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E1EAA" w14:textId="77777777" w:rsidR="00FA58D8" w:rsidRPr="004E0FBC" w:rsidRDefault="00FA58D8">
      <w:pPr>
        <w:pStyle w:val="Title"/>
        <w:rPr>
          <w:rFonts w:ascii="Arial" w:hAnsi="Arial" w:cs="Arial"/>
          <w:sz w:val="22"/>
          <w:szCs w:val="22"/>
        </w:rPr>
      </w:pPr>
      <w:r w:rsidRPr="004E0FBC">
        <w:rPr>
          <w:rFonts w:ascii="Arial" w:hAnsi="Arial" w:cs="Arial"/>
          <w:sz w:val="22"/>
          <w:szCs w:val="22"/>
        </w:rPr>
        <w:t>BUDGET JUSTIFICATION</w:t>
      </w:r>
    </w:p>
    <w:p w14:paraId="403B33E7" w14:textId="77777777" w:rsidR="00287C94" w:rsidRDefault="00287C94">
      <w:pPr>
        <w:rPr>
          <w:rFonts w:ascii="Arial" w:hAnsi="Arial" w:cs="Arial"/>
          <w:b/>
          <w:sz w:val="22"/>
          <w:szCs w:val="22"/>
          <w:u w:val="single"/>
        </w:rPr>
      </w:pPr>
    </w:p>
    <w:p w14:paraId="3A42FE15" w14:textId="77777777" w:rsidR="00FA58D8" w:rsidRPr="004E0FBC" w:rsidRDefault="00FA070B" w:rsidP="00FA070B">
      <w:pPr>
        <w:rPr>
          <w:rFonts w:ascii="Arial" w:hAnsi="Arial" w:cs="Arial"/>
          <w:b/>
          <w:sz w:val="22"/>
          <w:szCs w:val="22"/>
          <w:u w:val="single"/>
        </w:rPr>
      </w:pPr>
      <w:r>
        <w:rPr>
          <w:rFonts w:ascii="Arial" w:hAnsi="Arial" w:cs="Arial"/>
          <w:b/>
          <w:sz w:val="22"/>
          <w:szCs w:val="22"/>
          <w:u w:val="single"/>
        </w:rPr>
        <w:t xml:space="preserve">A. </w:t>
      </w:r>
      <w:r w:rsidR="00F35A71">
        <w:rPr>
          <w:rFonts w:ascii="Arial" w:hAnsi="Arial" w:cs="Arial"/>
          <w:b/>
          <w:sz w:val="22"/>
          <w:szCs w:val="22"/>
          <w:u w:val="single"/>
        </w:rPr>
        <w:t xml:space="preserve">SENIOR/KEY </w:t>
      </w:r>
      <w:r w:rsidR="00FA58D8" w:rsidRPr="004E0FBC">
        <w:rPr>
          <w:rFonts w:ascii="Arial" w:hAnsi="Arial" w:cs="Arial"/>
          <w:b/>
          <w:sz w:val="22"/>
          <w:szCs w:val="22"/>
          <w:u w:val="single"/>
        </w:rPr>
        <w:t>PERSONNEL</w:t>
      </w:r>
    </w:p>
    <w:p w14:paraId="371A4B50" w14:textId="77777777" w:rsidR="00FA58D8" w:rsidRPr="004E0FBC" w:rsidRDefault="00FA58D8">
      <w:pPr>
        <w:rPr>
          <w:rFonts w:ascii="Arial" w:hAnsi="Arial" w:cs="Arial"/>
          <w:sz w:val="22"/>
          <w:szCs w:val="22"/>
        </w:rPr>
      </w:pPr>
    </w:p>
    <w:p w14:paraId="06C8142F" w14:textId="77777777" w:rsidR="00F35A71" w:rsidRPr="00F35A71" w:rsidRDefault="00ED5F43" w:rsidP="00F35A71">
      <w:pPr>
        <w:pStyle w:val="ListParagraph"/>
        <w:spacing w:after="60"/>
        <w:ind w:left="0"/>
        <w:jc w:val="both"/>
        <w:rPr>
          <w:rFonts w:ascii="Arial" w:hAnsi="Arial" w:cs="Arial"/>
        </w:rPr>
      </w:pPr>
      <w:r w:rsidRPr="00F35A71">
        <w:rPr>
          <w:rFonts w:ascii="Arial" w:hAnsi="Arial" w:cs="Arial"/>
          <w:u w:val="single"/>
        </w:rPr>
        <w:t>Jane Doe</w:t>
      </w:r>
      <w:r w:rsidR="00FA58D8" w:rsidRPr="00F35A71">
        <w:rPr>
          <w:rFonts w:ascii="Arial" w:hAnsi="Arial" w:cs="Arial"/>
          <w:u w:val="single"/>
        </w:rPr>
        <w:t>, Ph.D., Principal Investigator</w:t>
      </w:r>
      <w:r w:rsidR="00FA58D8" w:rsidRPr="00F35A71">
        <w:rPr>
          <w:rFonts w:ascii="Arial" w:hAnsi="Arial" w:cs="Arial"/>
        </w:rPr>
        <w:t xml:space="preserve"> (</w:t>
      </w:r>
      <w:r w:rsidRPr="00F35A71">
        <w:rPr>
          <w:rFonts w:ascii="Arial" w:hAnsi="Arial" w:cs="Arial"/>
        </w:rPr>
        <w:t>effort = 2.5 calendar months)</w:t>
      </w:r>
      <w:r w:rsidR="00FA58D8" w:rsidRPr="00F35A71">
        <w:rPr>
          <w:rFonts w:ascii="Arial" w:hAnsi="Arial" w:cs="Arial"/>
        </w:rPr>
        <w:t xml:space="preserve">. </w:t>
      </w:r>
      <w:r w:rsidR="00F35A71">
        <w:rPr>
          <w:rFonts w:ascii="Arial" w:hAnsi="Arial" w:cs="Arial"/>
        </w:rPr>
        <w:t xml:space="preserve">Dr. Doe </w:t>
      </w:r>
      <w:r w:rsidR="00F35A71" w:rsidRPr="00F35A71">
        <w:rPr>
          <w:rFonts w:ascii="Arial" w:hAnsi="Arial" w:cs="Arial"/>
          <w:spacing w:val="-1"/>
        </w:rPr>
        <w:t>i</w:t>
      </w:r>
      <w:r w:rsidR="00F35A71" w:rsidRPr="00F35A71">
        <w:rPr>
          <w:rFonts w:ascii="Arial" w:hAnsi="Arial" w:cs="Arial"/>
        </w:rPr>
        <w:t>s</w:t>
      </w:r>
      <w:r w:rsidR="00F35A71" w:rsidRPr="00F35A71">
        <w:rPr>
          <w:rFonts w:ascii="Arial" w:hAnsi="Arial" w:cs="Arial"/>
          <w:spacing w:val="-1"/>
        </w:rPr>
        <w:t xml:space="preserve"> </w:t>
      </w:r>
      <w:r w:rsidR="00F35A71" w:rsidRPr="00F35A71">
        <w:rPr>
          <w:rFonts w:ascii="Arial" w:hAnsi="Arial" w:cs="Arial"/>
        </w:rPr>
        <w:t>an</w:t>
      </w:r>
      <w:r w:rsidR="00F35A71" w:rsidRPr="00F35A71">
        <w:rPr>
          <w:rFonts w:ascii="Arial" w:hAnsi="Arial" w:cs="Arial"/>
          <w:spacing w:val="1"/>
        </w:rPr>
        <w:t xml:space="preserve"> </w:t>
      </w:r>
      <w:r w:rsidR="00F35A71" w:rsidRPr="00F35A71">
        <w:rPr>
          <w:rFonts w:ascii="Arial" w:hAnsi="Arial" w:cs="Arial"/>
          <w:spacing w:val="-1"/>
        </w:rPr>
        <w:t>A</w:t>
      </w:r>
      <w:r w:rsidR="00F35A71" w:rsidRPr="00F35A71">
        <w:rPr>
          <w:rFonts w:ascii="Arial" w:hAnsi="Arial" w:cs="Arial"/>
        </w:rPr>
        <w:t xml:space="preserve">ssociate </w:t>
      </w:r>
      <w:r w:rsidR="00F35A71" w:rsidRPr="00F35A71">
        <w:rPr>
          <w:rFonts w:ascii="Arial" w:hAnsi="Arial" w:cs="Arial"/>
          <w:spacing w:val="-1"/>
        </w:rPr>
        <w:t>P</w:t>
      </w:r>
      <w:r w:rsidR="00F35A71" w:rsidRPr="00F35A71">
        <w:rPr>
          <w:rFonts w:ascii="Arial" w:hAnsi="Arial" w:cs="Arial"/>
          <w:spacing w:val="1"/>
        </w:rPr>
        <w:t>r</w:t>
      </w:r>
      <w:r w:rsidR="00F35A71" w:rsidRPr="00F35A71">
        <w:rPr>
          <w:rFonts w:ascii="Arial" w:hAnsi="Arial" w:cs="Arial"/>
          <w:spacing w:val="-3"/>
        </w:rPr>
        <w:t>o</w:t>
      </w:r>
      <w:r w:rsidR="00F35A71" w:rsidRPr="00F35A71">
        <w:rPr>
          <w:rFonts w:ascii="Arial" w:hAnsi="Arial" w:cs="Arial"/>
          <w:spacing w:val="1"/>
        </w:rPr>
        <w:t>f</w:t>
      </w:r>
      <w:r w:rsidR="00F35A71" w:rsidRPr="00F35A71">
        <w:rPr>
          <w:rFonts w:ascii="Arial" w:hAnsi="Arial" w:cs="Arial"/>
        </w:rPr>
        <w:t>essor</w:t>
      </w:r>
      <w:r w:rsidR="00F35A71" w:rsidRPr="00F35A71">
        <w:rPr>
          <w:rFonts w:ascii="Arial" w:hAnsi="Arial" w:cs="Arial"/>
          <w:spacing w:val="2"/>
        </w:rPr>
        <w:t xml:space="preserve"> </w:t>
      </w:r>
      <w:r w:rsidR="00F35A71" w:rsidRPr="00F35A71">
        <w:rPr>
          <w:rFonts w:ascii="Arial" w:hAnsi="Arial" w:cs="Arial"/>
          <w:spacing w:val="-1"/>
        </w:rPr>
        <w:t>i</w:t>
      </w:r>
      <w:r w:rsidR="00F35A71" w:rsidRPr="00F35A71">
        <w:rPr>
          <w:rFonts w:ascii="Arial" w:hAnsi="Arial" w:cs="Arial"/>
        </w:rPr>
        <w:t>n</w:t>
      </w:r>
      <w:r w:rsidR="00F35A71" w:rsidRPr="00F35A71">
        <w:rPr>
          <w:rFonts w:ascii="Arial" w:hAnsi="Arial" w:cs="Arial"/>
          <w:spacing w:val="-2"/>
        </w:rPr>
        <w:t xml:space="preserve"> </w:t>
      </w:r>
      <w:r w:rsidR="00F35A71" w:rsidRPr="00F35A71">
        <w:rPr>
          <w:rFonts w:ascii="Arial" w:hAnsi="Arial" w:cs="Arial"/>
          <w:spacing w:val="1"/>
        </w:rPr>
        <w:t>t</w:t>
      </w:r>
      <w:r w:rsidR="00F35A71" w:rsidRPr="00F35A71">
        <w:rPr>
          <w:rFonts w:ascii="Arial" w:hAnsi="Arial" w:cs="Arial"/>
        </w:rPr>
        <w:t>he</w:t>
      </w:r>
      <w:r w:rsidR="00F35A71" w:rsidRPr="00F35A71">
        <w:rPr>
          <w:rFonts w:ascii="Arial" w:hAnsi="Arial" w:cs="Arial"/>
          <w:spacing w:val="1"/>
        </w:rPr>
        <w:t xml:space="preserve"> </w:t>
      </w:r>
      <w:r w:rsidR="00F35A71" w:rsidRPr="00F35A71">
        <w:rPr>
          <w:rFonts w:ascii="Arial" w:hAnsi="Arial" w:cs="Arial"/>
          <w:spacing w:val="-1"/>
        </w:rPr>
        <w:t>D</w:t>
      </w:r>
      <w:r w:rsidR="00F35A71" w:rsidRPr="00F35A71">
        <w:rPr>
          <w:rFonts w:ascii="Arial" w:hAnsi="Arial" w:cs="Arial"/>
        </w:rPr>
        <w:t>ep</w:t>
      </w:r>
      <w:r w:rsidR="00F35A71" w:rsidRPr="00F35A71">
        <w:rPr>
          <w:rFonts w:ascii="Arial" w:hAnsi="Arial" w:cs="Arial"/>
          <w:spacing w:val="-3"/>
        </w:rPr>
        <w:t>a</w:t>
      </w:r>
      <w:r w:rsidR="00F35A71" w:rsidRPr="00F35A71">
        <w:rPr>
          <w:rFonts w:ascii="Arial" w:hAnsi="Arial" w:cs="Arial"/>
          <w:spacing w:val="1"/>
        </w:rPr>
        <w:t>r</w:t>
      </w:r>
      <w:r w:rsidR="00F35A71" w:rsidRPr="00F35A71">
        <w:rPr>
          <w:rFonts w:ascii="Arial" w:hAnsi="Arial" w:cs="Arial"/>
          <w:spacing w:val="-1"/>
        </w:rPr>
        <w:t>t</w:t>
      </w:r>
      <w:r w:rsidR="00F35A71" w:rsidRPr="00F35A71">
        <w:rPr>
          <w:rFonts w:ascii="Arial" w:hAnsi="Arial" w:cs="Arial"/>
          <w:spacing w:val="1"/>
        </w:rPr>
        <w:t>m</w:t>
      </w:r>
      <w:r w:rsidR="00F35A71" w:rsidRPr="00F35A71">
        <w:rPr>
          <w:rFonts w:ascii="Arial" w:hAnsi="Arial" w:cs="Arial"/>
        </w:rPr>
        <w:t>ent</w:t>
      </w:r>
      <w:r w:rsidR="00F35A71" w:rsidRPr="00F35A71">
        <w:rPr>
          <w:rFonts w:ascii="Arial" w:hAnsi="Arial" w:cs="Arial"/>
          <w:spacing w:val="-2"/>
        </w:rPr>
        <w:t xml:space="preserve"> </w:t>
      </w:r>
      <w:r w:rsidR="00F35A71" w:rsidRPr="00F35A71">
        <w:rPr>
          <w:rFonts w:ascii="Arial" w:hAnsi="Arial" w:cs="Arial"/>
          <w:spacing w:val="-3"/>
        </w:rPr>
        <w:t>o</w:t>
      </w:r>
      <w:r w:rsidR="00F35A71" w:rsidRPr="00F35A71">
        <w:rPr>
          <w:rFonts w:ascii="Arial" w:hAnsi="Arial" w:cs="Arial"/>
        </w:rPr>
        <w:t>f</w:t>
      </w:r>
      <w:r w:rsidR="00F35A71" w:rsidRPr="00F35A71">
        <w:rPr>
          <w:rFonts w:ascii="Arial" w:hAnsi="Arial" w:cs="Arial"/>
          <w:spacing w:val="5"/>
        </w:rPr>
        <w:t xml:space="preserve"> </w:t>
      </w:r>
      <w:r w:rsidR="00F35A71" w:rsidRPr="00F35A71">
        <w:rPr>
          <w:rFonts w:ascii="Arial" w:hAnsi="Arial" w:cs="Arial"/>
          <w:spacing w:val="-1"/>
        </w:rPr>
        <w:t xml:space="preserve">XYZ </w:t>
      </w:r>
      <w:r w:rsidR="00F35A71" w:rsidRPr="00F35A71">
        <w:rPr>
          <w:rFonts w:ascii="Arial" w:hAnsi="Arial" w:cs="Arial"/>
        </w:rPr>
        <w:t xml:space="preserve">at </w:t>
      </w:r>
      <w:r w:rsidR="00F35A71" w:rsidRPr="00F35A71">
        <w:rPr>
          <w:rFonts w:ascii="Arial" w:hAnsi="Arial" w:cs="Arial"/>
          <w:spacing w:val="-3"/>
        </w:rPr>
        <w:t>University ABC</w:t>
      </w:r>
      <w:r w:rsidR="00F35A71" w:rsidRPr="00F35A71">
        <w:rPr>
          <w:rFonts w:ascii="Arial" w:hAnsi="Arial" w:cs="Arial"/>
        </w:rPr>
        <w:t xml:space="preserve">. </w:t>
      </w:r>
      <w:r w:rsidR="00F35A71" w:rsidRPr="00F35A71">
        <w:rPr>
          <w:rFonts w:ascii="Arial" w:hAnsi="Arial" w:cs="Arial"/>
          <w:spacing w:val="2"/>
        </w:rPr>
        <w:t>T</w:t>
      </w:r>
      <w:r w:rsidR="00F35A71" w:rsidRPr="00F35A71">
        <w:rPr>
          <w:rFonts w:ascii="Arial" w:hAnsi="Arial" w:cs="Arial"/>
        </w:rPr>
        <w:t>he</w:t>
      </w:r>
      <w:r w:rsidR="00F35A71" w:rsidRPr="00F35A71">
        <w:rPr>
          <w:rFonts w:ascii="Arial" w:hAnsi="Arial" w:cs="Arial"/>
          <w:spacing w:val="5"/>
        </w:rPr>
        <w:t xml:space="preserve"> </w:t>
      </w:r>
      <w:r w:rsidR="00F35A71" w:rsidRPr="00F35A71">
        <w:rPr>
          <w:rFonts w:ascii="Arial" w:hAnsi="Arial" w:cs="Arial"/>
          <w:spacing w:val="-1"/>
        </w:rPr>
        <w:t>P</w:t>
      </w:r>
      <w:r w:rsidR="00F35A71" w:rsidRPr="00F35A71">
        <w:rPr>
          <w:rFonts w:ascii="Arial" w:hAnsi="Arial" w:cs="Arial"/>
        </w:rPr>
        <w:t>l</w:t>
      </w:r>
      <w:r w:rsidR="00F35A71" w:rsidRPr="00F35A71">
        <w:rPr>
          <w:rFonts w:ascii="Arial" w:hAnsi="Arial" w:cs="Arial"/>
          <w:spacing w:val="4"/>
        </w:rPr>
        <w:t xml:space="preserve"> </w:t>
      </w:r>
      <w:r w:rsidR="00F35A71" w:rsidRPr="00F35A71">
        <w:rPr>
          <w:rFonts w:ascii="Arial" w:hAnsi="Arial" w:cs="Arial"/>
        </w:rPr>
        <w:t>has</w:t>
      </w:r>
      <w:r w:rsidR="00F35A71" w:rsidRPr="00F35A71">
        <w:rPr>
          <w:rFonts w:ascii="Arial" w:hAnsi="Arial" w:cs="Arial"/>
          <w:spacing w:val="5"/>
        </w:rPr>
        <w:t xml:space="preserve"> </w:t>
      </w:r>
      <w:r w:rsidR="00F35A71" w:rsidRPr="00F35A71">
        <w:rPr>
          <w:rFonts w:ascii="Arial" w:hAnsi="Arial" w:cs="Arial"/>
        </w:rPr>
        <w:t>been</w:t>
      </w:r>
      <w:r w:rsidR="00F35A71" w:rsidRPr="00F35A71">
        <w:rPr>
          <w:rFonts w:ascii="Arial" w:hAnsi="Arial" w:cs="Arial"/>
          <w:spacing w:val="5"/>
        </w:rPr>
        <w:t xml:space="preserve"> </w:t>
      </w:r>
      <w:r w:rsidR="00F35A71" w:rsidRPr="00F35A71">
        <w:rPr>
          <w:rFonts w:ascii="Arial" w:hAnsi="Arial" w:cs="Arial"/>
          <w:spacing w:val="-4"/>
        </w:rPr>
        <w:t>w</w:t>
      </w:r>
      <w:r w:rsidR="00F35A71" w:rsidRPr="00F35A71">
        <w:rPr>
          <w:rFonts w:ascii="Arial" w:hAnsi="Arial" w:cs="Arial"/>
        </w:rPr>
        <w:t>o</w:t>
      </w:r>
      <w:r w:rsidR="00F35A71" w:rsidRPr="00F35A71">
        <w:rPr>
          <w:rFonts w:ascii="Arial" w:hAnsi="Arial" w:cs="Arial"/>
          <w:spacing w:val="-2"/>
        </w:rPr>
        <w:t>r</w:t>
      </w:r>
      <w:r w:rsidR="00F35A71" w:rsidRPr="00F35A71">
        <w:rPr>
          <w:rFonts w:ascii="Arial" w:hAnsi="Arial" w:cs="Arial"/>
          <w:spacing w:val="2"/>
        </w:rPr>
        <w:t>k</w:t>
      </w:r>
      <w:r w:rsidR="00F35A71" w:rsidRPr="00F35A71">
        <w:rPr>
          <w:rFonts w:ascii="Arial" w:hAnsi="Arial" w:cs="Arial"/>
          <w:spacing w:val="-4"/>
        </w:rPr>
        <w:t>i</w:t>
      </w:r>
      <w:r w:rsidR="00F35A71" w:rsidRPr="00F35A71">
        <w:rPr>
          <w:rFonts w:ascii="Arial" w:hAnsi="Arial" w:cs="Arial"/>
        </w:rPr>
        <w:t>ng</w:t>
      </w:r>
      <w:r w:rsidR="00F35A71" w:rsidRPr="00F35A71">
        <w:rPr>
          <w:rFonts w:ascii="Arial" w:hAnsi="Arial" w:cs="Arial"/>
          <w:spacing w:val="7"/>
        </w:rPr>
        <w:t xml:space="preserve"> </w:t>
      </w:r>
      <w:r w:rsidR="00F35A71" w:rsidRPr="00F35A71">
        <w:rPr>
          <w:rFonts w:ascii="Arial" w:hAnsi="Arial" w:cs="Arial"/>
          <w:spacing w:val="-1"/>
        </w:rPr>
        <w:t>i</w:t>
      </w:r>
      <w:r w:rsidR="00F35A71" w:rsidRPr="00F35A71">
        <w:rPr>
          <w:rFonts w:ascii="Arial" w:hAnsi="Arial" w:cs="Arial"/>
        </w:rPr>
        <w:t>n</w:t>
      </w:r>
      <w:r w:rsidR="00F35A71" w:rsidRPr="00F35A71">
        <w:rPr>
          <w:rFonts w:ascii="Arial" w:hAnsi="Arial" w:cs="Arial"/>
          <w:spacing w:val="2"/>
        </w:rPr>
        <w:t xml:space="preserve"> </w:t>
      </w:r>
      <w:r w:rsidR="00F35A71" w:rsidRPr="00F35A71">
        <w:rPr>
          <w:rFonts w:ascii="Arial" w:hAnsi="Arial" w:cs="Arial"/>
          <w:spacing w:val="1"/>
        </w:rPr>
        <w:t>t</w:t>
      </w:r>
      <w:r w:rsidR="00F35A71" w:rsidRPr="00F35A71">
        <w:rPr>
          <w:rFonts w:ascii="Arial" w:hAnsi="Arial" w:cs="Arial"/>
        </w:rPr>
        <w:t xml:space="preserve">he </w:t>
      </w:r>
      <w:r w:rsidR="00F35A71" w:rsidRPr="00F35A71">
        <w:rPr>
          <w:rFonts w:ascii="Arial" w:hAnsi="Arial" w:cs="Arial"/>
          <w:spacing w:val="3"/>
        </w:rPr>
        <w:t>f</w:t>
      </w:r>
      <w:r w:rsidR="00F35A71" w:rsidRPr="00F35A71">
        <w:rPr>
          <w:rFonts w:ascii="Arial" w:hAnsi="Arial" w:cs="Arial"/>
          <w:spacing w:val="-1"/>
        </w:rPr>
        <w:t>i</w:t>
      </w:r>
      <w:r w:rsidR="00F35A71" w:rsidRPr="00F35A71">
        <w:rPr>
          <w:rFonts w:ascii="Arial" w:hAnsi="Arial" w:cs="Arial"/>
        </w:rPr>
        <w:t>e</w:t>
      </w:r>
      <w:r w:rsidR="00F35A71" w:rsidRPr="00F35A71">
        <w:rPr>
          <w:rFonts w:ascii="Arial" w:hAnsi="Arial" w:cs="Arial"/>
          <w:spacing w:val="-1"/>
        </w:rPr>
        <w:t>l</w:t>
      </w:r>
      <w:r w:rsidR="00F35A71" w:rsidRPr="00F35A71">
        <w:rPr>
          <w:rFonts w:ascii="Arial" w:hAnsi="Arial" w:cs="Arial"/>
        </w:rPr>
        <w:t>d</w:t>
      </w:r>
      <w:r w:rsidR="00F35A71" w:rsidRPr="00F35A71">
        <w:rPr>
          <w:rFonts w:ascii="Arial" w:hAnsi="Arial" w:cs="Arial"/>
          <w:spacing w:val="5"/>
        </w:rPr>
        <w:t xml:space="preserve"> </w:t>
      </w:r>
      <w:r w:rsidR="00F35A71" w:rsidRPr="00F35A71">
        <w:rPr>
          <w:rFonts w:ascii="Arial" w:hAnsi="Arial" w:cs="Arial"/>
          <w:spacing w:val="-3"/>
        </w:rPr>
        <w:t>o</w:t>
      </w:r>
      <w:r w:rsidR="00F35A71" w:rsidRPr="00F35A71">
        <w:rPr>
          <w:rFonts w:ascii="Arial" w:hAnsi="Arial" w:cs="Arial"/>
        </w:rPr>
        <w:t>f</w:t>
      </w:r>
      <w:r w:rsidR="00F35A71" w:rsidRPr="00F35A71">
        <w:rPr>
          <w:rFonts w:ascii="Arial" w:hAnsi="Arial" w:cs="Arial"/>
          <w:spacing w:val="6"/>
        </w:rPr>
        <w:t xml:space="preserve"> </w:t>
      </w:r>
      <w:r w:rsidR="00F35A71" w:rsidRPr="00F35A71">
        <w:rPr>
          <w:rFonts w:ascii="Arial" w:hAnsi="Arial" w:cs="Arial"/>
          <w:spacing w:val="-1"/>
        </w:rPr>
        <w:t xml:space="preserve">XXX </w:t>
      </w:r>
      <w:r w:rsidR="00F35A71" w:rsidRPr="00F35A71">
        <w:rPr>
          <w:rFonts w:ascii="Arial" w:hAnsi="Arial" w:cs="Arial"/>
        </w:rPr>
        <w:t>and</w:t>
      </w:r>
      <w:r w:rsidR="00F35A71" w:rsidRPr="00F35A71">
        <w:rPr>
          <w:rFonts w:ascii="Arial" w:hAnsi="Arial" w:cs="Arial"/>
          <w:spacing w:val="5"/>
        </w:rPr>
        <w:t xml:space="preserve"> the </w:t>
      </w:r>
      <w:r w:rsidR="00F35A71" w:rsidRPr="00F35A71">
        <w:rPr>
          <w:rFonts w:ascii="Arial" w:hAnsi="Arial" w:cs="Arial"/>
        </w:rPr>
        <w:t>p</w:t>
      </w:r>
      <w:r w:rsidR="00F35A71" w:rsidRPr="00F35A71">
        <w:rPr>
          <w:rFonts w:ascii="Arial" w:hAnsi="Arial" w:cs="Arial"/>
          <w:spacing w:val="-3"/>
        </w:rPr>
        <w:t>a</w:t>
      </w:r>
      <w:r w:rsidR="00F35A71" w:rsidRPr="00F35A71">
        <w:rPr>
          <w:rFonts w:ascii="Arial" w:hAnsi="Arial" w:cs="Arial"/>
          <w:spacing w:val="1"/>
        </w:rPr>
        <w:t>t</w:t>
      </w:r>
      <w:r w:rsidR="00F35A71" w:rsidRPr="00F35A71">
        <w:rPr>
          <w:rFonts w:ascii="Arial" w:hAnsi="Arial" w:cs="Arial"/>
        </w:rPr>
        <w:t>ho</w:t>
      </w:r>
      <w:r w:rsidR="00F35A71" w:rsidRPr="00F35A71">
        <w:rPr>
          <w:rFonts w:ascii="Arial" w:hAnsi="Arial" w:cs="Arial"/>
          <w:spacing w:val="-1"/>
        </w:rPr>
        <w:t>l</w:t>
      </w:r>
      <w:r w:rsidR="00F35A71" w:rsidRPr="00F35A71">
        <w:rPr>
          <w:rFonts w:ascii="Arial" w:hAnsi="Arial" w:cs="Arial"/>
        </w:rPr>
        <w:t>o</w:t>
      </w:r>
      <w:r w:rsidR="00F35A71" w:rsidRPr="00F35A71">
        <w:rPr>
          <w:rFonts w:ascii="Arial" w:hAnsi="Arial" w:cs="Arial"/>
          <w:spacing w:val="2"/>
        </w:rPr>
        <w:t>g</w:t>
      </w:r>
      <w:r w:rsidR="00F35A71" w:rsidRPr="00F35A71">
        <w:rPr>
          <w:rFonts w:ascii="Arial" w:hAnsi="Arial" w:cs="Arial"/>
        </w:rPr>
        <w:t>y</w:t>
      </w:r>
      <w:r w:rsidR="00F35A71" w:rsidRPr="00F35A71">
        <w:rPr>
          <w:rFonts w:ascii="Arial" w:hAnsi="Arial" w:cs="Arial"/>
          <w:spacing w:val="3"/>
        </w:rPr>
        <w:t xml:space="preserve"> </w:t>
      </w:r>
      <w:r w:rsidR="00F35A71" w:rsidRPr="00F35A71">
        <w:rPr>
          <w:rFonts w:ascii="Arial" w:hAnsi="Arial" w:cs="Arial"/>
          <w:spacing w:val="-3"/>
        </w:rPr>
        <w:t>o</w:t>
      </w:r>
      <w:r w:rsidR="00F35A71" w:rsidRPr="00F35A71">
        <w:rPr>
          <w:rFonts w:ascii="Arial" w:hAnsi="Arial" w:cs="Arial"/>
        </w:rPr>
        <w:t>f</w:t>
      </w:r>
      <w:r w:rsidR="00F35A71" w:rsidRPr="00F35A71">
        <w:rPr>
          <w:rFonts w:ascii="Arial" w:hAnsi="Arial" w:cs="Arial"/>
          <w:spacing w:val="6"/>
        </w:rPr>
        <w:t xml:space="preserve"> </w:t>
      </w:r>
      <w:r w:rsidR="00F35A71" w:rsidRPr="00F35A71">
        <w:rPr>
          <w:rFonts w:ascii="Arial" w:hAnsi="Arial" w:cs="Arial"/>
          <w:spacing w:val="1"/>
        </w:rPr>
        <w:t>organelle</w:t>
      </w:r>
      <w:r w:rsidR="00F35A71" w:rsidRPr="00F35A71">
        <w:rPr>
          <w:rFonts w:ascii="Arial" w:hAnsi="Arial" w:cs="Arial"/>
        </w:rPr>
        <w:t xml:space="preserve"> dysfunction</w:t>
      </w:r>
      <w:r w:rsidR="00F35A71" w:rsidRPr="00F35A71">
        <w:rPr>
          <w:rFonts w:ascii="Arial" w:hAnsi="Arial" w:cs="Arial"/>
          <w:spacing w:val="2"/>
        </w:rPr>
        <w:t xml:space="preserve"> </w:t>
      </w:r>
      <w:r w:rsidR="00F35A71" w:rsidRPr="00F35A71">
        <w:rPr>
          <w:rFonts w:ascii="Arial" w:hAnsi="Arial" w:cs="Arial"/>
          <w:spacing w:val="1"/>
        </w:rPr>
        <w:t>f</w:t>
      </w:r>
      <w:r w:rsidR="00F35A71" w:rsidRPr="00F35A71">
        <w:rPr>
          <w:rFonts w:ascii="Arial" w:hAnsi="Arial" w:cs="Arial"/>
        </w:rPr>
        <w:t>or</w:t>
      </w:r>
      <w:r w:rsidR="00F35A71" w:rsidRPr="00F35A71">
        <w:rPr>
          <w:rFonts w:ascii="Arial" w:hAnsi="Arial" w:cs="Arial"/>
          <w:spacing w:val="4"/>
        </w:rPr>
        <w:t xml:space="preserve"> </w:t>
      </w:r>
      <w:r w:rsidR="00F35A71" w:rsidRPr="00F35A71">
        <w:rPr>
          <w:rFonts w:ascii="Arial" w:hAnsi="Arial" w:cs="Arial"/>
          <w:spacing w:val="1"/>
        </w:rPr>
        <w:t>m</w:t>
      </w:r>
      <w:r w:rsidR="00F35A71" w:rsidRPr="00F35A71">
        <w:rPr>
          <w:rFonts w:ascii="Arial" w:hAnsi="Arial" w:cs="Arial"/>
          <w:spacing w:val="-3"/>
        </w:rPr>
        <w:t>o</w:t>
      </w:r>
      <w:r w:rsidR="00F35A71" w:rsidRPr="00F35A71">
        <w:rPr>
          <w:rFonts w:ascii="Arial" w:hAnsi="Arial" w:cs="Arial"/>
          <w:spacing w:val="1"/>
        </w:rPr>
        <w:t>r</w:t>
      </w:r>
      <w:r w:rsidR="00F35A71" w:rsidRPr="00F35A71">
        <w:rPr>
          <w:rFonts w:ascii="Arial" w:hAnsi="Arial" w:cs="Arial"/>
        </w:rPr>
        <w:t>e</w:t>
      </w:r>
      <w:r w:rsidR="00F35A71" w:rsidRPr="00F35A71">
        <w:rPr>
          <w:rFonts w:ascii="Arial" w:hAnsi="Arial" w:cs="Arial"/>
          <w:spacing w:val="2"/>
        </w:rPr>
        <w:t xml:space="preserve"> </w:t>
      </w:r>
      <w:r w:rsidR="00F35A71" w:rsidRPr="00F35A71">
        <w:rPr>
          <w:rFonts w:ascii="Arial" w:hAnsi="Arial" w:cs="Arial"/>
          <w:spacing w:val="1"/>
        </w:rPr>
        <w:t>t</w:t>
      </w:r>
      <w:r w:rsidR="00F35A71" w:rsidRPr="00F35A71">
        <w:rPr>
          <w:rFonts w:ascii="Arial" w:hAnsi="Arial" w:cs="Arial"/>
        </w:rPr>
        <w:t>han</w:t>
      </w:r>
      <w:r w:rsidR="00F35A71" w:rsidRPr="00F35A71">
        <w:rPr>
          <w:rFonts w:ascii="Arial" w:hAnsi="Arial" w:cs="Arial"/>
          <w:spacing w:val="2"/>
        </w:rPr>
        <w:t xml:space="preserve"> </w:t>
      </w:r>
      <w:r w:rsidR="00F35A71" w:rsidRPr="00F35A71">
        <w:rPr>
          <w:rFonts w:ascii="Arial" w:hAnsi="Arial" w:cs="Arial"/>
        </w:rPr>
        <w:t xml:space="preserve">20 </w:t>
      </w:r>
      <w:r w:rsidR="00F35A71" w:rsidRPr="00F35A71">
        <w:rPr>
          <w:rFonts w:ascii="Arial" w:hAnsi="Arial" w:cs="Arial"/>
          <w:spacing w:val="-2"/>
        </w:rPr>
        <w:t>y</w:t>
      </w:r>
      <w:r w:rsidR="00F35A71" w:rsidRPr="00F35A71">
        <w:rPr>
          <w:rFonts w:ascii="Arial" w:hAnsi="Arial" w:cs="Arial"/>
        </w:rPr>
        <w:t>ea</w:t>
      </w:r>
      <w:r w:rsidR="00F35A71" w:rsidRPr="00F35A71">
        <w:rPr>
          <w:rFonts w:ascii="Arial" w:hAnsi="Arial" w:cs="Arial"/>
          <w:spacing w:val="1"/>
        </w:rPr>
        <w:t>r</w:t>
      </w:r>
      <w:r w:rsidR="00F35A71">
        <w:rPr>
          <w:rFonts w:ascii="Arial" w:hAnsi="Arial" w:cs="Arial"/>
        </w:rPr>
        <w:t>s. Her</w:t>
      </w:r>
      <w:r w:rsidR="00F35A71" w:rsidRPr="00F35A71">
        <w:rPr>
          <w:rFonts w:ascii="Arial" w:hAnsi="Arial" w:cs="Arial"/>
        </w:rPr>
        <w:t xml:space="preserve"> r</w:t>
      </w:r>
      <w:r w:rsidR="00F35A71">
        <w:rPr>
          <w:rFonts w:ascii="Arial" w:hAnsi="Arial" w:cs="Arial"/>
        </w:rPr>
        <w:t xml:space="preserve">esearch focuses on the role of </w:t>
      </w:r>
      <w:r w:rsidR="00F35A71" w:rsidRPr="00F35A71">
        <w:rPr>
          <w:rFonts w:ascii="Arial" w:hAnsi="Arial" w:cs="Arial"/>
        </w:rPr>
        <w:t xml:space="preserve">XXX response in cancer. </w:t>
      </w:r>
      <w:r w:rsidR="00F35A71" w:rsidRPr="00F35A71">
        <w:rPr>
          <w:rFonts w:ascii="Arial" w:hAnsi="Arial" w:cs="Arial"/>
          <w:spacing w:val="2"/>
        </w:rPr>
        <w:t>T</w:t>
      </w:r>
      <w:r w:rsidR="00F35A71" w:rsidRPr="00F35A71">
        <w:rPr>
          <w:rFonts w:ascii="Arial" w:hAnsi="Arial" w:cs="Arial"/>
        </w:rPr>
        <w:t xml:space="preserve">he </w:t>
      </w:r>
      <w:r w:rsidR="00F35A71" w:rsidRPr="00F35A71">
        <w:rPr>
          <w:rFonts w:ascii="Arial" w:hAnsi="Arial" w:cs="Arial"/>
          <w:spacing w:val="-1"/>
        </w:rPr>
        <w:t>P</w:t>
      </w:r>
      <w:r w:rsidR="00F35A71" w:rsidRPr="00F35A71">
        <w:rPr>
          <w:rFonts w:ascii="Arial" w:hAnsi="Arial" w:cs="Arial"/>
        </w:rPr>
        <w:t>I</w:t>
      </w:r>
      <w:r w:rsidR="00F35A71" w:rsidRPr="00F35A71">
        <w:rPr>
          <w:rFonts w:ascii="Arial" w:hAnsi="Arial" w:cs="Arial"/>
          <w:spacing w:val="4"/>
        </w:rPr>
        <w:t xml:space="preserve"> </w:t>
      </w:r>
      <w:r w:rsidR="00F35A71" w:rsidRPr="00F35A71">
        <w:rPr>
          <w:rFonts w:ascii="Arial" w:hAnsi="Arial" w:cs="Arial"/>
          <w:spacing w:val="-4"/>
        </w:rPr>
        <w:t>w</w:t>
      </w:r>
      <w:r w:rsidR="00F35A71" w:rsidRPr="00F35A71">
        <w:rPr>
          <w:rFonts w:ascii="Arial" w:hAnsi="Arial" w:cs="Arial"/>
          <w:spacing w:val="-1"/>
        </w:rPr>
        <w:t>il</w:t>
      </w:r>
      <w:r w:rsidR="00F35A71" w:rsidRPr="00F35A71">
        <w:rPr>
          <w:rFonts w:ascii="Arial" w:hAnsi="Arial" w:cs="Arial"/>
        </w:rPr>
        <w:t>l</w:t>
      </w:r>
      <w:r w:rsidR="00F35A71" w:rsidRPr="00F35A71">
        <w:rPr>
          <w:rFonts w:ascii="Arial" w:hAnsi="Arial" w:cs="Arial"/>
          <w:spacing w:val="1"/>
        </w:rPr>
        <w:t xml:space="preserve"> </w:t>
      </w:r>
      <w:proofErr w:type="gramStart"/>
      <w:r w:rsidR="00F35A71" w:rsidRPr="00F35A71">
        <w:rPr>
          <w:rFonts w:ascii="Arial" w:hAnsi="Arial" w:cs="Arial"/>
        </w:rPr>
        <w:t>be</w:t>
      </w:r>
      <w:r w:rsidR="00F35A71" w:rsidRPr="00F35A71">
        <w:rPr>
          <w:rFonts w:ascii="Arial" w:hAnsi="Arial" w:cs="Arial"/>
          <w:spacing w:val="2"/>
        </w:rPr>
        <w:t xml:space="preserve"> </w:t>
      </w:r>
      <w:r w:rsidR="00F35A71" w:rsidRPr="00F35A71">
        <w:rPr>
          <w:rFonts w:ascii="Arial" w:hAnsi="Arial" w:cs="Arial"/>
          <w:spacing w:val="-1"/>
        </w:rPr>
        <w:t>i</w:t>
      </w:r>
      <w:r w:rsidR="00F35A71" w:rsidRPr="00F35A71">
        <w:rPr>
          <w:rFonts w:ascii="Arial" w:hAnsi="Arial" w:cs="Arial"/>
        </w:rPr>
        <w:t>n</w:t>
      </w:r>
      <w:r w:rsidR="00F35A71" w:rsidRPr="00F35A71">
        <w:rPr>
          <w:rFonts w:ascii="Arial" w:hAnsi="Arial" w:cs="Arial"/>
          <w:spacing w:val="2"/>
        </w:rPr>
        <w:t xml:space="preserve"> </w:t>
      </w:r>
      <w:r w:rsidR="00F35A71" w:rsidRPr="00F35A71">
        <w:rPr>
          <w:rFonts w:ascii="Arial" w:hAnsi="Arial" w:cs="Arial"/>
        </w:rPr>
        <w:t>cha</w:t>
      </w:r>
      <w:r w:rsidR="00F35A71" w:rsidRPr="00F35A71">
        <w:rPr>
          <w:rFonts w:ascii="Arial" w:hAnsi="Arial" w:cs="Arial"/>
          <w:spacing w:val="1"/>
        </w:rPr>
        <w:t>r</w:t>
      </w:r>
      <w:r w:rsidR="00F35A71" w:rsidRPr="00F35A71">
        <w:rPr>
          <w:rFonts w:ascii="Arial" w:hAnsi="Arial" w:cs="Arial"/>
          <w:spacing w:val="2"/>
        </w:rPr>
        <w:t>g</w:t>
      </w:r>
      <w:r w:rsidR="00F35A71" w:rsidRPr="00F35A71">
        <w:rPr>
          <w:rFonts w:ascii="Arial" w:hAnsi="Arial" w:cs="Arial"/>
        </w:rPr>
        <w:t xml:space="preserve">e </w:t>
      </w:r>
      <w:r w:rsidR="00F35A71" w:rsidRPr="00F35A71">
        <w:rPr>
          <w:rFonts w:ascii="Arial" w:hAnsi="Arial" w:cs="Arial"/>
          <w:spacing w:val="-3"/>
        </w:rPr>
        <w:t>o</w:t>
      </w:r>
      <w:r w:rsidR="00F35A71" w:rsidRPr="00F35A71">
        <w:rPr>
          <w:rFonts w:ascii="Arial" w:hAnsi="Arial" w:cs="Arial"/>
        </w:rPr>
        <w:t>f</w:t>
      </w:r>
      <w:proofErr w:type="gramEnd"/>
      <w:r w:rsidR="00F35A71" w:rsidRPr="00F35A71">
        <w:rPr>
          <w:rFonts w:ascii="Arial" w:hAnsi="Arial" w:cs="Arial"/>
          <w:spacing w:val="4"/>
        </w:rPr>
        <w:t xml:space="preserve"> </w:t>
      </w:r>
      <w:r w:rsidR="00F35A71" w:rsidRPr="00F35A71">
        <w:rPr>
          <w:rFonts w:ascii="Arial" w:hAnsi="Arial" w:cs="Arial"/>
          <w:spacing w:val="-1"/>
        </w:rPr>
        <w:t>t</w:t>
      </w:r>
      <w:r w:rsidR="00F35A71" w:rsidRPr="00F35A71">
        <w:rPr>
          <w:rFonts w:ascii="Arial" w:hAnsi="Arial" w:cs="Arial"/>
        </w:rPr>
        <w:t>h</w:t>
      </w:r>
      <w:r w:rsidR="00F35A71" w:rsidRPr="00F35A71">
        <w:rPr>
          <w:rFonts w:ascii="Arial" w:hAnsi="Arial" w:cs="Arial"/>
          <w:spacing w:val="-1"/>
        </w:rPr>
        <w:t>i</w:t>
      </w:r>
      <w:r w:rsidR="00F35A71" w:rsidRPr="00F35A71">
        <w:rPr>
          <w:rFonts w:ascii="Arial" w:hAnsi="Arial" w:cs="Arial"/>
        </w:rPr>
        <w:t>s p</w:t>
      </w:r>
      <w:r w:rsidR="00F35A71" w:rsidRPr="00F35A71">
        <w:rPr>
          <w:rFonts w:ascii="Arial" w:hAnsi="Arial" w:cs="Arial"/>
          <w:spacing w:val="1"/>
        </w:rPr>
        <w:t>r</w:t>
      </w:r>
      <w:r w:rsidR="00F35A71" w:rsidRPr="00F35A71">
        <w:rPr>
          <w:rFonts w:ascii="Arial" w:hAnsi="Arial" w:cs="Arial"/>
        </w:rPr>
        <w:t>o</w:t>
      </w:r>
      <w:r w:rsidR="00F35A71" w:rsidRPr="00F35A71">
        <w:rPr>
          <w:rFonts w:ascii="Arial" w:hAnsi="Arial" w:cs="Arial"/>
          <w:spacing w:val="1"/>
        </w:rPr>
        <w:t>j</w:t>
      </w:r>
      <w:r w:rsidR="00F35A71" w:rsidRPr="00F35A71">
        <w:rPr>
          <w:rFonts w:ascii="Arial" w:hAnsi="Arial" w:cs="Arial"/>
        </w:rPr>
        <w:t>e</w:t>
      </w:r>
      <w:r w:rsidR="00F35A71" w:rsidRPr="00F35A71">
        <w:rPr>
          <w:rFonts w:ascii="Arial" w:hAnsi="Arial" w:cs="Arial"/>
          <w:spacing w:val="-2"/>
        </w:rPr>
        <w:t>c</w:t>
      </w:r>
      <w:r w:rsidR="00F35A71" w:rsidRPr="00F35A71">
        <w:rPr>
          <w:rFonts w:ascii="Arial" w:hAnsi="Arial" w:cs="Arial"/>
        </w:rPr>
        <w:t>t</w:t>
      </w:r>
      <w:r w:rsidR="00F35A71" w:rsidRPr="00F35A71">
        <w:rPr>
          <w:rFonts w:ascii="Arial" w:hAnsi="Arial" w:cs="Arial"/>
          <w:spacing w:val="2"/>
        </w:rPr>
        <w:t xml:space="preserve"> </w:t>
      </w:r>
      <w:r w:rsidR="00F35A71" w:rsidRPr="00F35A71">
        <w:rPr>
          <w:rFonts w:ascii="Arial" w:hAnsi="Arial" w:cs="Arial"/>
          <w:spacing w:val="-1"/>
        </w:rPr>
        <w:t>i</w:t>
      </w:r>
      <w:r w:rsidR="00F35A71" w:rsidRPr="00F35A71">
        <w:rPr>
          <w:rFonts w:ascii="Arial" w:hAnsi="Arial" w:cs="Arial"/>
        </w:rPr>
        <w:t>n</w:t>
      </w:r>
      <w:r w:rsidR="00F35A71" w:rsidRPr="00F35A71">
        <w:rPr>
          <w:rFonts w:ascii="Arial" w:hAnsi="Arial" w:cs="Arial"/>
          <w:spacing w:val="1"/>
        </w:rPr>
        <w:t xml:space="preserve"> t</w:t>
      </w:r>
      <w:r w:rsidR="00F35A71" w:rsidRPr="00F35A71">
        <w:rPr>
          <w:rFonts w:ascii="Arial" w:hAnsi="Arial" w:cs="Arial"/>
        </w:rPr>
        <w:t>e</w:t>
      </w:r>
      <w:r w:rsidR="00F35A71" w:rsidRPr="00F35A71">
        <w:rPr>
          <w:rFonts w:ascii="Arial" w:hAnsi="Arial" w:cs="Arial"/>
          <w:spacing w:val="-2"/>
        </w:rPr>
        <w:t>r</w:t>
      </w:r>
      <w:r w:rsidR="00F35A71" w:rsidRPr="00F35A71">
        <w:rPr>
          <w:rFonts w:ascii="Arial" w:hAnsi="Arial" w:cs="Arial"/>
          <w:spacing w:val="1"/>
        </w:rPr>
        <w:t>m</w:t>
      </w:r>
      <w:r w:rsidR="00F35A71" w:rsidRPr="00F35A71">
        <w:rPr>
          <w:rFonts w:ascii="Arial" w:hAnsi="Arial" w:cs="Arial"/>
        </w:rPr>
        <w:t>s</w:t>
      </w:r>
      <w:r w:rsidR="00F35A71" w:rsidRPr="00F35A71">
        <w:rPr>
          <w:rFonts w:ascii="Arial" w:hAnsi="Arial" w:cs="Arial"/>
          <w:spacing w:val="1"/>
        </w:rPr>
        <w:t xml:space="preserve"> </w:t>
      </w:r>
      <w:r w:rsidR="00F35A71" w:rsidRPr="00F35A71">
        <w:rPr>
          <w:rFonts w:ascii="Arial" w:hAnsi="Arial" w:cs="Arial"/>
          <w:spacing w:val="-3"/>
        </w:rPr>
        <w:t>o</w:t>
      </w:r>
      <w:r w:rsidR="00F35A71" w:rsidRPr="00F35A71">
        <w:rPr>
          <w:rFonts w:ascii="Arial" w:hAnsi="Arial" w:cs="Arial"/>
        </w:rPr>
        <w:t>f</w:t>
      </w:r>
      <w:r w:rsidR="00F35A71" w:rsidRPr="00F35A71">
        <w:rPr>
          <w:rFonts w:ascii="Arial" w:hAnsi="Arial" w:cs="Arial"/>
          <w:spacing w:val="5"/>
        </w:rPr>
        <w:t xml:space="preserve"> </w:t>
      </w:r>
      <w:r w:rsidR="00F35A71" w:rsidRPr="00F35A71">
        <w:rPr>
          <w:rFonts w:ascii="Arial" w:hAnsi="Arial" w:cs="Arial"/>
        </w:rPr>
        <w:t>p</w:t>
      </w:r>
      <w:r w:rsidR="00F35A71" w:rsidRPr="00F35A71">
        <w:rPr>
          <w:rFonts w:ascii="Arial" w:hAnsi="Arial" w:cs="Arial"/>
          <w:spacing w:val="-1"/>
        </w:rPr>
        <w:t>l</w:t>
      </w:r>
      <w:r w:rsidR="00F35A71" w:rsidRPr="00F35A71">
        <w:rPr>
          <w:rFonts w:ascii="Arial" w:hAnsi="Arial" w:cs="Arial"/>
        </w:rPr>
        <w:t>ann</w:t>
      </w:r>
      <w:r w:rsidR="00F35A71" w:rsidRPr="00F35A71">
        <w:rPr>
          <w:rFonts w:ascii="Arial" w:hAnsi="Arial" w:cs="Arial"/>
          <w:spacing w:val="-1"/>
        </w:rPr>
        <w:t>i</w:t>
      </w:r>
      <w:r w:rsidR="00F35A71" w:rsidRPr="00F35A71">
        <w:rPr>
          <w:rFonts w:ascii="Arial" w:hAnsi="Arial" w:cs="Arial"/>
        </w:rPr>
        <w:t>ng</w:t>
      </w:r>
      <w:r w:rsidR="00F35A71" w:rsidRPr="00F35A71">
        <w:rPr>
          <w:rFonts w:ascii="Arial" w:hAnsi="Arial" w:cs="Arial"/>
          <w:spacing w:val="3"/>
        </w:rPr>
        <w:t xml:space="preserve"> </w:t>
      </w:r>
      <w:r w:rsidR="00F35A71" w:rsidRPr="00F35A71">
        <w:rPr>
          <w:rFonts w:ascii="Arial" w:hAnsi="Arial" w:cs="Arial"/>
        </w:rPr>
        <w:t>e</w:t>
      </w:r>
      <w:r w:rsidR="00F35A71" w:rsidRPr="00F35A71">
        <w:rPr>
          <w:rFonts w:ascii="Arial" w:hAnsi="Arial" w:cs="Arial"/>
          <w:spacing w:val="-2"/>
        </w:rPr>
        <w:t>x</w:t>
      </w:r>
      <w:r w:rsidR="00F35A71" w:rsidRPr="00F35A71">
        <w:rPr>
          <w:rFonts w:ascii="Arial" w:hAnsi="Arial" w:cs="Arial"/>
        </w:rPr>
        <w:t>pe</w:t>
      </w:r>
      <w:r w:rsidR="00F35A71" w:rsidRPr="00F35A71">
        <w:rPr>
          <w:rFonts w:ascii="Arial" w:hAnsi="Arial" w:cs="Arial"/>
          <w:spacing w:val="1"/>
        </w:rPr>
        <w:t>r</w:t>
      </w:r>
      <w:r w:rsidR="00F35A71" w:rsidRPr="00F35A71">
        <w:rPr>
          <w:rFonts w:ascii="Arial" w:hAnsi="Arial" w:cs="Arial"/>
          <w:spacing w:val="-1"/>
        </w:rPr>
        <w:t>i</w:t>
      </w:r>
      <w:r w:rsidR="00F35A71" w:rsidRPr="00F35A71">
        <w:rPr>
          <w:rFonts w:ascii="Arial" w:hAnsi="Arial" w:cs="Arial"/>
          <w:spacing w:val="1"/>
        </w:rPr>
        <w:t>m</w:t>
      </w:r>
      <w:r w:rsidR="00F35A71" w:rsidRPr="00F35A71">
        <w:rPr>
          <w:rFonts w:ascii="Arial" w:hAnsi="Arial" w:cs="Arial"/>
        </w:rPr>
        <w:t>en</w:t>
      </w:r>
      <w:r w:rsidR="00F35A71" w:rsidRPr="00F35A71">
        <w:rPr>
          <w:rFonts w:ascii="Arial" w:hAnsi="Arial" w:cs="Arial"/>
          <w:spacing w:val="1"/>
        </w:rPr>
        <w:t>t</w:t>
      </w:r>
      <w:r w:rsidR="00F35A71" w:rsidRPr="00F35A71">
        <w:rPr>
          <w:rFonts w:ascii="Arial" w:hAnsi="Arial" w:cs="Arial"/>
          <w:spacing w:val="-2"/>
        </w:rPr>
        <w:t>s</w:t>
      </w:r>
      <w:r w:rsidR="00F35A71" w:rsidRPr="00F35A71">
        <w:rPr>
          <w:rFonts w:ascii="Arial" w:hAnsi="Arial" w:cs="Arial"/>
        </w:rPr>
        <w:t>,</w:t>
      </w:r>
      <w:r w:rsidR="00F35A71" w:rsidRPr="00F35A71">
        <w:rPr>
          <w:rFonts w:ascii="Arial" w:hAnsi="Arial" w:cs="Arial"/>
          <w:spacing w:val="2"/>
        </w:rPr>
        <w:t xml:space="preserve"> teaching and </w:t>
      </w:r>
      <w:r w:rsidR="00F35A71" w:rsidRPr="00F35A71">
        <w:rPr>
          <w:rFonts w:ascii="Arial" w:hAnsi="Arial" w:cs="Arial"/>
        </w:rPr>
        <w:t>supe</w:t>
      </w:r>
      <w:r w:rsidR="00F35A71" w:rsidRPr="00F35A71">
        <w:rPr>
          <w:rFonts w:ascii="Arial" w:hAnsi="Arial" w:cs="Arial"/>
          <w:spacing w:val="1"/>
        </w:rPr>
        <w:t>r</w:t>
      </w:r>
      <w:r w:rsidR="00F35A71" w:rsidRPr="00F35A71">
        <w:rPr>
          <w:rFonts w:ascii="Arial" w:hAnsi="Arial" w:cs="Arial"/>
          <w:spacing w:val="-2"/>
        </w:rPr>
        <w:t>v</w:t>
      </w:r>
      <w:r w:rsidR="00F35A71" w:rsidRPr="00F35A71">
        <w:rPr>
          <w:rFonts w:ascii="Arial" w:hAnsi="Arial" w:cs="Arial"/>
          <w:spacing w:val="-1"/>
        </w:rPr>
        <w:t>i</w:t>
      </w:r>
      <w:r w:rsidR="00F35A71" w:rsidRPr="00F35A71">
        <w:rPr>
          <w:rFonts w:ascii="Arial" w:hAnsi="Arial" w:cs="Arial"/>
        </w:rPr>
        <w:t>s</w:t>
      </w:r>
      <w:r w:rsidR="00F35A71" w:rsidRPr="00F35A71">
        <w:rPr>
          <w:rFonts w:ascii="Arial" w:hAnsi="Arial" w:cs="Arial"/>
          <w:spacing w:val="-1"/>
        </w:rPr>
        <w:t>i</w:t>
      </w:r>
      <w:r w:rsidR="00F35A71" w:rsidRPr="00F35A71">
        <w:rPr>
          <w:rFonts w:ascii="Arial" w:hAnsi="Arial" w:cs="Arial"/>
        </w:rPr>
        <w:t>ng</w:t>
      </w:r>
      <w:r w:rsidR="00F35A71" w:rsidRPr="00F35A71">
        <w:rPr>
          <w:rFonts w:ascii="Arial" w:hAnsi="Arial" w:cs="Arial"/>
          <w:spacing w:val="3"/>
        </w:rPr>
        <w:t xml:space="preserve"> </w:t>
      </w:r>
      <w:r w:rsidR="00F35A71" w:rsidRPr="00F35A71">
        <w:rPr>
          <w:rFonts w:ascii="Arial" w:hAnsi="Arial" w:cs="Arial"/>
        </w:rPr>
        <w:t>pe</w:t>
      </w:r>
      <w:r w:rsidR="00F35A71" w:rsidRPr="00F35A71">
        <w:rPr>
          <w:rFonts w:ascii="Arial" w:hAnsi="Arial" w:cs="Arial"/>
          <w:spacing w:val="1"/>
        </w:rPr>
        <w:t>r</w:t>
      </w:r>
      <w:r w:rsidR="00F35A71" w:rsidRPr="00F35A71">
        <w:rPr>
          <w:rFonts w:ascii="Arial" w:hAnsi="Arial" w:cs="Arial"/>
        </w:rPr>
        <w:t>sonnel, and</w:t>
      </w:r>
      <w:r w:rsidR="00F35A71" w:rsidRPr="00F35A71">
        <w:rPr>
          <w:rFonts w:ascii="Arial" w:hAnsi="Arial" w:cs="Arial"/>
          <w:spacing w:val="1"/>
        </w:rPr>
        <w:t xml:space="preserve"> </w:t>
      </w:r>
      <w:r w:rsidR="00F35A71" w:rsidRPr="00F35A71">
        <w:rPr>
          <w:rFonts w:ascii="Arial" w:hAnsi="Arial" w:cs="Arial"/>
        </w:rPr>
        <w:t>coo</w:t>
      </w:r>
      <w:r w:rsidR="00F35A71" w:rsidRPr="00F35A71">
        <w:rPr>
          <w:rFonts w:ascii="Arial" w:hAnsi="Arial" w:cs="Arial"/>
          <w:spacing w:val="-2"/>
        </w:rPr>
        <w:t>r</w:t>
      </w:r>
      <w:r w:rsidR="00F35A71" w:rsidRPr="00F35A71">
        <w:rPr>
          <w:rFonts w:ascii="Arial" w:hAnsi="Arial" w:cs="Arial"/>
        </w:rPr>
        <w:t>d</w:t>
      </w:r>
      <w:r w:rsidR="00F35A71" w:rsidRPr="00F35A71">
        <w:rPr>
          <w:rFonts w:ascii="Arial" w:hAnsi="Arial" w:cs="Arial"/>
          <w:spacing w:val="-1"/>
        </w:rPr>
        <w:t>i</w:t>
      </w:r>
      <w:r w:rsidR="00F35A71" w:rsidRPr="00F35A71">
        <w:rPr>
          <w:rFonts w:ascii="Arial" w:hAnsi="Arial" w:cs="Arial"/>
        </w:rPr>
        <w:t>na</w:t>
      </w:r>
      <w:r w:rsidR="00F35A71" w:rsidRPr="00F35A71">
        <w:rPr>
          <w:rFonts w:ascii="Arial" w:hAnsi="Arial" w:cs="Arial"/>
          <w:spacing w:val="1"/>
        </w:rPr>
        <w:t>t</w:t>
      </w:r>
      <w:r w:rsidR="00F35A71" w:rsidRPr="00F35A71">
        <w:rPr>
          <w:rFonts w:ascii="Arial" w:hAnsi="Arial" w:cs="Arial"/>
          <w:spacing w:val="-1"/>
        </w:rPr>
        <w:t>i</w:t>
      </w:r>
      <w:r w:rsidR="00F35A71" w:rsidRPr="00F35A71">
        <w:rPr>
          <w:rFonts w:ascii="Arial" w:hAnsi="Arial" w:cs="Arial"/>
        </w:rPr>
        <w:t>ng</w:t>
      </w:r>
      <w:r w:rsidR="00F35A71" w:rsidRPr="00F35A71">
        <w:rPr>
          <w:rFonts w:ascii="Arial" w:hAnsi="Arial" w:cs="Arial"/>
          <w:spacing w:val="3"/>
        </w:rPr>
        <w:t xml:space="preserve"> </w:t>
      </w:r>
      <w:r w:rsidR="00F35A71" w:rsidRPr="00F35A71">
        <w:rPr>
          <w:rFonts w:ascii="Arial" w:hAnsi="Arial" w:cs="Arial"/>
          <w:spacing w:val="1"/>
        </w:rPr>
        <w:t>r</w:t>
      </w:r>
      <w:r w:rsidR="00F35A71" w:rsidRPr="00F35A71">
        <w:rPr>
          <w:rFonts w:ascii="Arial" w:hAnsi="Arial" w:cs="Arial"/>
        </w:rPr>
        <w:t>ese</w:t>
      </w:r>
      <w:r w:rsidR="00F35A71" w:rsidRPr="00F35A71">
        <w:rPr>
          <w:rFonts w:ascii="Arial" w:hAnsi="Arial" w:cs="Arial"/>
          <w:spacing w:val="-3"/>
        </w:rPr>
        <w:t>a</w:t>
      </w:r>
      <w:r w:rsidR="00F35A71" w:rsidRPr="00F35A71">
        <w:rPr>
          <w:rFonts w:ascii="Arial" w:hAnsi="Arial" w:cs="Arial"/>
          <w:spacing w:val="1"/>
        </w:rPr>
        <w:t>r</w:t>
      </w:r>
      <w:r w:rsidR="00F35A71" w:rsidRPr="00F35A71">
        <w:rPr>
          <w:rFonts w:ascii="Arial" w:hAnsi="Arial" w:cs="Arial"/>
        </w:rPr>
        <w:t>ch</w:t>
      </w:r>
      <w:r w:rsidR="00F35A71" w:rsidRPr="00F35A71">
        <w:rPr>
          <w:rFonts w:ascii="Arial" w:hAnsi="Arial" w:cs="Arial"/>
          <w:spacing w:val="1"/>
        </w:rPr>
        <w:t xml:space="preserve"> </w:t>
      </w:r>
      <w:r w:rsidR="00F35A71" w:rsidRPr="00F35A71">
        <w:rPr>
          <w:rFonts w:ascii="Arial" w:hAnsi="Arial" w:cs="Arial"/>
          <w:spacing w:val="-3"/>
        </w:rPr>
        <w:t>e</w:t>
      </w:r>
      <w:r w:rsidR="00F35A71" w:rsidRPr="00F35A71">
        <w:rPr>
          <w:rFonts w:ascii="Arial" w:hAnsi="Arial" w:cs="Arial"/>
          <w:spacing w:val="1"/>
        </w:rPr>
        <w:t>ff</w:t>
      </w:r>
      <w:r w:rsidR="00F35A71" w:rsidRPr="00F35A71">
        <w:rPr>
          <w:rFonts w:ascii="Arial" w:hAnsi="Arial" w:cs="Arial"/>
        </w:rPr>
        <w:t>o</w:t>
      </w:r>
      <w:r w:rsidR="00F35A71" w:rsidRPr="00F35A71">
        <w:rPr>
          <w:rFonts w:ascii="Arial" w:hAnsi="Arial" w:cs="Arial"/>
          <w:spacing w:val="-2"/>
        </w:rPr>
        <w:t>r</w:t>
      </w:r>
      <w:r w:rsidR="00F35A71" w:rsidRPr="00F35A71">
        <w:rPr>
          <w:rFonts w:ascii="Arial" w:hAnsi="Arial" w:cs="Arial"/>
          <w:spacing w:val="1"/>
        </w:rPr>
        <w:t>t</w:t>
      </w:r>
      <w:r w:rsidR="00F35A71" w:rsidRPr="00F35A71">
        <w:rPr>
          <w:rFonts w:ascii="Arial" w:hAnsi="Arial" w:cs="Arial"/>
        </w:rPr>
        <w:t xml:space="preserve">s. </w:t>
      </w:r>
      <w:r w:rsidR="00F35A71" w:rsidRPr="00F35A71">
        <w:rPr>
          <w:rFonts w:ascii="Arial" w:hAnsi="Arial" w:cs="Arial"/>
          <w:spacing w:val="-1"/>
        </w:rPr>
        <w:t>Th</w:t>
      </w:r>
      <w:r w:rsidR="00F35A71" w:rsidRPr="00F35A71">
        <w:rPr>
          <w:rFonts w:ascii="Arial" w:hAnsi="Arial" w:cs="Arial"/>
        </w:rPr>
        <w:t>e PI</w:t>
      </w:r>
      <w:r w:rsidR="00F35A71" w:rsidRPr="00F35A71">
        <w:rPr>
          <w:rFonts w:ascii="Arial" w:hAnsi="Arial" w:cs="Arial"/>
          <w:spacing w:val="3"/>
        </w:rPr>
        <w:t xml:space="preserve"> </w:t>
      </w:r>
      <w:r w:rsidR="00F35A71" w:rsidRPr="00F35A71">
        <w:rPr>
          <w:rFonts w:ascii="Arial" w:hAnsi="Arial" w:cs="Arial"/>
          <w:spacing w:val="-4"/>
        </w:rPr>
        <w:t>w</w:t>
      </w:r>
      <w:r w:rsidR="00F35A71" w:rsidRPr="00F35A71">
        <w:rPr>
          <w:rFonts w:ascii="Arial" w:hAnsi="Arial" w:cs="Arial"/>
          <w:spacing w:val="-1"/>
        </w:rPr>
        <w:t>il</w:t>
      </w:r>
      <w:r w:rsidR="00F35A71" w:rsidRPr="00F35A71">
        <w:rPr>
          <w:rFonts w:ascii="Arial" w:hAnsi="Arial" w:cs="Arial"/>
        </w:rPr>
        <w:t>l</w:t>
      </w:r>
      <w:r w:rsidR="00F35A71" w:rsidRPr="00F35A71">
        <w:rPr>
          <w:rFonts w:ascii="Arial" w:hAnsi="Arial" w:cs="Arial"/>
          <w:spacing w:val="2"/>
        </w:rPr>
        <w:t xml:space="preserve"> </w:t>
      </w:r>
      <w:r w:rsidR="00F35A71" w:rsidRPr="00F35A71">
        <w:rPr>
          <w:rFonts w:ascii="Arial" w:hAnsi="Arial" w:cs="Arial"/>
        </w:rPr>
        <w:t>a</w:t>
      </w:r>
      <w:r w:rsidR="00F35A71" w:rsidRPr="00F35A71">
        <w:rPr>
          <w:rFonts w:ascii="Arial" w:hAnsi="Arial" w:cs="Arial"/>
          <w:spacing w:val="-1"/>
        </w:rPr>
        <w:t>l</w:t>
      </w:r>
      <w:r w:rsidR="00F35A71" w:rsidRPr="00F35A71">
        <w:rPr>
          <w:rFonts w:ascii="Arial" w:hAnsi="Arial" w:cs="Arial"/>
        </w:rPr>
        <w:t>so be</w:t>
      </w:r>
      <w:r w:rsidR="00F35A71" w:rsidRPr="00F35A71">
        <w:rPr>
          <w:rFonts w:ascii="Arial" w:hAnsi="Arial" w:cs="Arial"/>
          <w:spacing w:val="3"/>
        </w:rPr>
        <w:t xml:space="preserve"> </w:t>
      </w:r>
      <w:r w:rsidR="00F35A71" w:rsidRPr="00F35A71">
        <w:rPr>
          <w:rFonts w:ascii="Arial" w:hAnsi="Arial" w:cs="Arial"/>
          <w:spacing w:val="1"/>
        </w:rPr>
        <w:t>r</w:t>
      </w:r>
      <w:r w:rsidR="00F35A71" w:rsidRPr="00F35A71">
        <w:rPr>
          <w:rFonts w:ascii="Arial" w:hAnsi="Arial" w:cs="Arial"/>
        </w:rPr>
        <w:t>espons</w:t>
      </w:r>
      <w:r w:rsidR="00F35A71" w:rsidRPr="00F35A71">
        <w:rPr>
          <w:rFonts w:ascii="Arial" w:hAnsi="Arial" w:cs="Arial"/>
          <w:spacing w:val="-1"/>
        </w:rPr>
        <w:t>i</w:t>
      </w:r>
      <w:r w:rsidR="00F35A71" w:rsidRPr="00F35A71">
        <w:rPr>
          <w:rFonts w:ascii="Arial" w:hAnsi="Arial" w:cs="Arial"/>
        </w:rPr>
        <w:t>b</w:t>
      </w:r>
      <w:r w:rsidR="00F35A71" w:rsidRPr="00F35A71">
        <w:rPr>
          <w:rFonts w:ascii="Arial" w:hAnsi="Arial" w:cs="Arial"/>
          <w:spacing w:val="-1"/>
        </w:rPr>
        <w:t>l</w:t>
      </w:r>
      <w:r w:rsidR="00F35A71" w:rsidRPr="00F35A71">
        <w:rPr>
          <w:rFonts w:ascii="Arial" w:hAnsi="Arial" w:cs="Arial"/>
        </w:rPr>
        <w:t>e</w:t>
      </w:r>
      <w:r w:rsidR="00F35A71" w:rsidRPr="00F35A71">
        <w:rPr>
          <w:rFonts w:ascii="Arial" w:hAnsi="Arial" w:cs="Arial"/>
          <w:spacing w:val="3"/>
        </w:rPr>
        <w:t xml:space="preserve"> f</w:t>
      </w:r>
      <w:r w:rsidR="00F35A71" w:rsidRPr="00F35A71">
        <w:rPr>
          <w:rFonts w:ascii="Arial" w:hAnsi="Arial" w:cs="Arial"/>
          <w:spacing w:val="-3"/>
        </w:rPr>
        <w:t>o</w:t>
      </w:r>
      <w:r w:rsidR="00F35A71" w:rsidRPr="00F35A71">
        <w:rPr>
          <w:rFonts w:ascii="Arial" w:hAnsi="Arial" w:cs="Arial"/>
        </w:rPr>
        <w:t>r</w:t>
      </w:r>
      <w:r w:rsidR="00F35A71" w:rsidRPr="00F35A71">
        <w:rPr>
          <w:rFonts w:ascii="Arial" w:hAnsi="Arial" w:cs="Arial"/>
          <w:spacing w:val="4"/>
        </w:rPr>
        <w:t xml:space="preserve"> </w:t>
      </w:r>
      <w:r w:rsidR="00F35A71" w:rsidRPr="00F35A71">
        <w:rPr>
          <w:rFonts w:ascii="Arial" w:hAnsi="Arial" w:cs="Arial"/>
        </w:rPr>
        <w:t>p</w:t>
      </w:r>
      <w:r w:rsidR="00F35A71" w:rsidRPr="00F35A71">
        <w:rPr>
          <w:rFonts w:ascii="Arial" w:hAnsi="Arial" w:cs="Arial"/>
          <w:spacing w:val="1"/>
        </w:rPr>
        <w:t>r</w:t>
      </w:r>
      <w:r w:rsidR="00F35A71" w:rsidRPr="00F35A71">
        <w:rPr>
          <w:rFonts w:ascii="Arial" w:hAnsi="Arial" w:cs="Arial"/>
        </w:rPr>
        <w:t>ep</w:t>
      </w:r>
      <w:r w:rsidR="00F35A71" w:rsidRPr="00F35A71">
        <w:rPr>
          <w:rFonts w:ascii="Arial" w:hAnsi="Arial" w:cs="Arial"/>
          <w:spacing w:val="-3"/>
        </w:rPr>
        <w:t>a</w:t>
      </w:r>
      <w:r w:rsidR="00F35A71" w:rsidRPr="00F35A71">
        <w:rPr>
          <w:rFonts w:ascii="Arial" w:hAnsi="Arial" w:cs="Arial"/>
          <w:spacing w:val="1"/>
        </w:rPr>
        <w:t>r</w:t>
      </w:r>
      <w:r w:rsidR="00F35A71" w:rsidRPr="00F35A71">
        <w:rPr>
          <w:rFonts w:ascii="Arial" w:hAnsi="Arial" w:cs="Arial"/>
          <w:spacing w:val="-1"/>
        </w:rPr>
        <w:t>i</w:t>
      </w:r>
      <w:r w:rsidR="00F35A71" w:rsidRPr="00F35A71">
        <w:rPr>
          <w:rFonts w:ascii="Arial" w:hAnsi="Arial" w:cs="Arial"/>
          <w:spacing w:val="-3"/>
        </w:rPr>
        <w:t>n</w:t>
      </w:r>
      <w:r w:rsidR="00F35A71" w:rsidRPr="00F35A71">
        <w:rPr>
          <w:rFonts w:ascii="Arial" w:hAnsi="Arial" w:cs="Arial"/>
        </w:rPr>
        <w:t>g</w:t>
      </w:r>
      <w:r w:rsidR="00F35A71" w:rsidRPr="00F35A71">
        <w:rPr>
          <w:rFonts w:ascii="Arial" w:hAnsi="Arial" w:cs="Arial"/>
          <w:spacing w:val="5"/>
        </w:rPr>
        <w:t xml:space="preserve"> </w:t>
      </w:r>
      <w:r w:rsidR="00F35A71" w:rsidRPr="00F35A71">
        <w:rPr>
          <w:rFonts w:ascii="Arial" w:hAnsi="Arial" w:cs="Arial"/>
        </w:rPr>
        <w:t xml:space="preserve">monthly and quarterly </w:t>
      </w:r>
      <w:r w:rsidR="00F35A71" w:rsidRPr="00F35A71">
        <w:rPr>
          <w:rFonts w:ascii="Arial" w:hAnsi="Arial" w:cs="Arial"/>
          <w:spacing w:val="1"/>
        </w:rPr>
        <w:t>r</w:t>
      </w:r>
      <w:r w:rsidR="00F35A71" w:rsidRPr="00F35A71">
        <w:rPr>
          <w:rFonts w:ascii="Arial" w:hAnsi="Arial" w:cs="Arial"/>
        </w:rPr>
        <w:t>epo</w:t>
      </w:r>
      <w:r w:rsidR="00F35A71" w:rsidRPr="00F35A71">
        <w:rPr>
          <w:rFonts w:ascii="Arial" w:hAnsi="Arial" w:cs="Arial"/>
          <w:spacing w:val="-2"/>
        </w:rPr>
        <w:t>r</w:t>
      </w:r>
      <w:r w:rsidR="00F35A71" w:rsidRPr="00F35A71">
        <w:rPr>
          <w:rFonts w:ascii="Arial" w:hAnsi="Arial" w:cs="Arial"/>
          <w:spacing w:val="1"/>
        </w:rPr>
        <w:t>t</w:t>
      </w:r>
      <w:r w:rsidR="00F35A71" w:rsidRPr="00F35A71">
        <w:rPr>
          <w:rFonts w:ascii="Arial" w:hAnsi="Arial" w:cs="Arial"/>
        </w:rPr>
        <w:t>s</w:t>
      </w:r>
      <w:r w:rsidR="00F35A71" w:rsidRPr="00F35A71">
        <w:rPr>
          <w:rFonts w:ascii="Arial" w:hAnsi="Arial" w:cs="Arial"/>
          <w:spacing w:val="1"/>
        </w:rPr>
        <w:t xml:space="preserve"> </w:t>
      </w:r>
      <w:r w:rsidR="00F35A71" w:rsidRPr="00F35A71">
        <w:rPr>
          <w:rFonts w:ascii="Arial" w:hAnsi="Arial" w:cs="Arial"/>
        </w:rPr>
        <w:t>as well as</w:t>
      </w:r>
      <w:r w:rsidR="00F35A71" w:rsidRPr="00F35A71">
        <w:rPr>
          <w:rFonts w:ascii="Arial" w:hAnsi="Arial" w:cs="Arial"/>
          <w:spacing w:val="-2"/>
        </w:rPr>
        <w:t xml:space="preserve"> </w:t>
      </w:r>
      <w:r w:rsidR="00F35A71" w:rsidRPr="00F35A71">
        <w:rPr>
          <w:rFonts w:ascii="Arial" w:hAnsi="Arial" w:cs="Arial"/>
          <w:spacing w:val="1"/>
        </w:rPr>
        <w:t>m</w:t>
      </w:r>
      <w:r w:rsidR="00F35A71" w:rsidRPr="00F35A71">
        <w:rPr>
          <w:rFonts w:ascii="Arial" w:hAnsi="Arial" w:cs="Arial"/>
        </w:rPr>
        <w:t>an</w:t>
      </w:r>
      <w:r w:rsidR="00F35A71" w:rsidRPr="00F35A71">
        <w:rPr>
          <w:rFonts w:ascii="Arial" w:hAnsi="Arial" w:cs="Arial"/>
          <w:spacing w:val="-3"/>
        </w:rPr>
        <w:t>u</w:t>
      </w:r>
      <w:r w:rsidR="00F35A71" w:rsidRPr="00F35A71">
        <w:rPr>
          <w:rFonts w:ascii="Arial" w:hAnsi="Arial" w:cs="Arial"/>
        </w:rPr>
        <w:t>sc</w:t>
      </w:r>
      <w:r w:rsidR="00F35A71" w:rsidRPr="00F35A71">
        <w:rPr>
          <w:rFonts w:ascii="Arial" w:hAnsi="Arial" w:cs="Arial"/>
          <w:spacing w:val="1"/>
        </w:rPr>
        <w:t>r</w:t>
      </w:r>
      <w:r w:rsidR="00F35A71" w:rsidRPr="00F35A71">
        <w:rPr>
          <w:rFonts w:ascii="Arial" w:hAnsi="Arial" w:cs="Arial"/>
          <w:spacing w:val="-1"/>
        </w:rPr>
        <w:t>i</w:t>
      </w:r>
      <w:r w:rsidR="00F35A71" w:rsidRPr="00F35A71">
        <w:rPr>
          <w:rFonts w:ascii="Arial" w:hAnsi="Arial" w:cs="Arial"/>
        </w:rPr>
        <w:t>p</w:t>
      </w:r>
      <w:r w:rsidR="00F35A71" w:rsidRPr="00F35A71">
        <w:rPr>
          <w:rFonts w:ascii="Arial" w:hAnsi="Arial" w:cs="Arial"/>
          <w:spacing w:val="-1"/>
        </w:rPr>
        <w:t>t</w:t>
      </w:r>
      <w:r w:rsidR="00F35A71" w:rsidRPr="00F35A71">
        <w:rPr>
          <w:rFonts w:ascii="Arial" w:hAnsi="Arial" w:cs="Arial"/>
        </w:rPr>
        <w:t>s.</w:t>
      </w:r>
      <w:r w:rsidR="00F35A71" w:rsidRPr="00F35A71">
        <w:rPr>
          <w:rFonts w:ascii="Arial" w:hAnsi="Arial" w:cs="Arial"/>
          <w:b/>
          <w:bCs/>
          <w:spacing w:val="-3"/>
        </w:rPr>
        <w:t xml:space="preserve"> </w:t>
      </w:r>
      <w:r w:rsidR="00F35A71" w:rsidRPr="00F35A71">
        <w:rPr>
          <w:rFonts w:ascii="Arial" w:hAnsi="Arial" w:cs="Arial"/>
        </w:rPr>
        <w:t>Support is requested to commensurate with effort at an average rate of $</w:t>
      </w:r>
      <w:proofErr w:type="gramStart"/>
      <w:r w:rsidR="00F35A71" w:rsidRPr="00F35A71">
        <w:rPr>
          <w:rFonts w:ascii="Arial" w:hAnsi="Arial" w:cs="Arial"/>
          <w:color w:val="000000"/>
        </w:rPr>
        <w:t>X,XXX</w:t>
      </w:r>
      <w:proofErr w:type="gramEnd"/>
      <w:r w:rsidR="00F35A71" w:rsidRPr="00F35A71">
        <w:rPr>
          <w:rFonts w:ascii="Arial" w:hAnsi="Arial" w:cs="Arial"/>
          <w:color w:val="000000"/>
        </w:rPr>
        <w:t xml:space="preserve"> </w:t>
      </w:r>
      <w:r w:rsidR="00F35A71" w:rsidRPr="00F35A71">
        <w:rPr>
          <w:rFonts w:ascii="Arial" w:hAnsi="Arial" w:cs="Arial"/>
        </w:rPr>
        <w:t>per person-month.</w:t>
      </w:r>
    </w:p>
    <w:p w14:paraId="44BAF390" w14:textId="77777777" w:rsidR="00FA58D8" w:rsidRPr="004E0FBC" w:rsidRDefault="00FA58D8">
      <w:pPr>
        <w:pStyle w:val="DataField11pt"/>
        <w:spacing w:line="240" w:lineRule="auto"/>
        <w:rPr>
          <w:noProof w:val="0"/>
          <w:szCs w:val="22"/>
          <w:u w:val="single"/>
        </w:rPr>
      </w:pPr>
    </w:p>
    <w:p w14:paraId="531EC6C2" w14:textId="77777777" w:rsidR="004151DF" w:rsidRPr="004151DF" w:rsidRDefault="00F35A71">
      <w:pPr>
        <w:pStyle w:val="DataField11pt"/>
        <w:spacing w:line="240" w:lineRule="auto"/>
        <w:rPr>
          <w:noProof w:val="0"/>
          <w:szCs w:val="22"/>
        </w:rPr>
      </w:pPr>
      <w:r>
        <w:rPr>
          <w:noProof w:val="0"/>
          <w:szCs w:val="22"/>
          <w:u w:val="single"/>
        </w:rPr>
        <w:t>Chile Haynes</w:t>
      </w:r>
      <w:r w:rsidR="00D81FAA">
        <w:rPr>
          <w:noProof w:val="0"/>
          <w:szCs w:val="22"/>
          <w:u w:val="single"/>
        </w:rPr>
        <w:t xml:space="preserve">, </w:t>
      </w:r>
      <w:r w:rsidR="00D81FAA" w:rsidRPr="004151DF">
        <w:rPr>
          <w:noProof w:val="0"/>
          <w:szCs w:val="22"/>
          <w:u w:val="single"/>
        </w:rPr>
        <w:t>Ph.D</w:t>
      </w:r>
      <w:r w:rsidR="004151DF" w:rsidRPr="004151DF">
        <w:rPr>
          <w:noProof w:val="0"/>
          <w:szCs w:val="22"/>
          <w:u w:val="single"/>
        </w:rPr>
        <w:t>., Co</w:t>
      </w:r>
      <w:r w:rsidR="004151DF">
        <w:rPr>
          <w:noProof w:val="0"/>
          <w:szCs w:val="22"/>
          <w:u w:val="single"/>
        </w:rPr>
        <w:t>-Investigator</w:t>
      </w:r>
      <w:r w:rsidR="004151DF" w:rsidRPr="004151DF">
        <w:rPr>
          <w:noProof w:val="0"/>
          <w:szCs w:val="22"/>
          <w:u w:val="single"/>
        </w:rPr>
        <w:t xml:space="preserve"> </w:t>
      </w:r>
      <w:r w:rsidR="004151DF" w:rsidRPr="004151DF">
        <w:rPr>
          <w:noProof w:val="0"/>
          <w:szCs w:val="22"/>
        </w:rPr>
        <w:t>(</w:t>
      </w:r>
      <w:r w:rsidR="00ED5F43">
        <w:rPr>
          <w:noProof w:val="0"/>
          <w:szCs w:val="22"/>
        </w:rPr>
        <w:t xml:space="preserve">effort = </w:t>
      </w:r>
      <w:r w:rsidR="004151DF">
        <w:rPr>
          <w:noProof w:val="0"/>
          <w:szCs w:val="22"/>
        </w:rPr>
        <w:t>0.8</w:t>
      </w:r>
      <w:r w:rsidR="004151DF" w:rsidRPr="004151DF">
        <w:rPr>
          <w:noProof w:val="0"/>
          <w:szCs w:val="22"/>
        </w:rPr>
        <w:t xml:space="preserve"> Academic Months, </w:t>
      </w:r>
      <w:r w:rsidR="004151DF">
        <w:rPr>
          <w:noProof w:val="0"/>
          <w:szCs w:val="22"/>
        </w:rPr>
        <w:t>1.0</w:t>
      </w:r>
      <w:r w:rsidR="004151DF" w:rsidRPr="004151DF">
        <w:rPr>
          <w:noProof w:val="0"/>
          <w:szCs w:val="22"/>
        </w:rPr>
        <w:t xml:space="preserve"> Summer Months).  Dr. </w:t>
      </w:r>
      <w:r>
        <w:rPr>
          <w:noProof w:val="0"/>
          <w:szCs w:val="22"/>
        </w:rPr>
        <w:t>Haynes</w:t>
      </w:r>
      <w:r w:rsidR="00E350D5" w:rsidRPr="004151DF">
        <w:rPr>
          <w:noProof w:val="0"/>
          <w:szCs w:val="22"/>
        </w:rPr>
        <w:t xml:space="preserve"> </w:t>
      </w:r>
      <w:r w:rsidR="004151DF" w:rsidRPr="004151DF">
        <w:rPr>
          <w:noProof w:val="0"/>
          <w:szCs w:val="22"/>
        </w:rPr>
        <w:t xml:space="preserve">will be responsible for the collection and </w:t>
      </w:r>
      <w:r>
        <w:rPr>
          <w:noProof w:val="0"/>
          <w:szCs w:val="22"/>
        </w:rPr>
        <w:t xml:space="preserve">microbiome </w:t>
      </w:r>
      <w:r w:rsidR="004151DF" w:rsidRPr="004151DF">
        <w:rPr>
          <w:noProof w:val="0"/>
          <w:szCs w:val="22"/>
        </w:rPr>
        <w:t xml:space="preserve">analyses of </w:t>
      </w:r>
      <w:r>
        <w:rPr>
          <w:noProof w:val="0"/>
          <w:szCs w:val="22"/>
        </w:rPr>
        <w:t>mouse and rat lower intestines</w:t>
      </w:r>
      <w:r w:rsidR="004151DF" w:rsidRPr="004151DF">
        <w:rPr>
          <w:noProof w:val="0"/>
          <w:szCs w:val="22"/>
        </w:rPr>
        <w:t xml:space="preserve">.  </w:t>
      </w:r>
      <w:r w:rsidR="00E350D5">
        <w:rPr>
          <w:noProof w:val="0"/>
          <w:szCs w:val="22"/>
        </w:rPr>
        <w:t>Sh</w:t>
      </w:r>
      <w:r w:rsidR="004151DF" w:rsidRPr="004151DF">
        <w:rPr>
          <w:noProof w:val="0"/>
          <w:szCs w:val="22"/>
        </w:rPr>
        <w:t>e will also assist in manuscript preparation.</w:t>
      </w:r>
      <w:r>
        <w:rPr>
          <w:noProof w:val="0"/>
          <w:szCs w:val="22"/>
        </w:rPr>
        <w:t xml:space="preserve"> </w:t>
      </w:r>
      <w:r>
        <w:t>Support is requested for the effort at an average rate of $</w:t>
      </w:r>
      <w:r>
        <w:rPr>
          <w:color w:val="000000"/>
        </w:rPr>
        <w:t>X,XXX</w:t>
      </w:r>
      <w:r>
        <w:rPr>
          <w:color w:val="3D6AB1"/>
        </w:rPr>
        <w:t xml:space="preserve"> </w:t>
      </w:r>
      <w:r>
        <w:t>per person-month.</w:t>
      </w:r>
    </w:p>
    <w:p w14:paraId="5EBBEC72" w14:textId="77777777" w:rsidR="004151DF" w:rsidRDefault="004151DF">
      <w:pPr>
        <w:pStyle w:val="DataField11pt"/>
        <w:spacing w:line="240" w:lineRule="auto"/>
        <w:rPr>
          <w:noProof w:val="0"/>
          <w:szCs w:val="22"/>
          <w:u w:val="single"/>
        </w:rPr>
      </w:pPr>
    </w:p>
    <w:p w14:paraId="6A6AC7CC" w14:textId="77777777" w:rsidR="00FA070B" w:rsidRPr="00FA070B" w:rsidRDefault="00FA070B">
      <w:pPr>
        <w:pStyle w:val="DataField11pt"/>
        <w:spacing w:line="240" w:lineRule="auto"/>
        <w:rPr>
          <w:b/>
          <w:noProof w:val="0"/>
          <w:szCs w:val="22"/>
          <w:u w:val="single"/>
        </w:rPr>
      </w:pPr>
      <w:r w:rsidRPr="00FA070B">
        <w:rPr>
          <w:b/>
          <w:noProof w:val="0"/>
          <w:szCs w:val="22"/>
          <w:u w:val="single"/>
        </w:rPr>
        <w:t>B. OTHER PERSONNEL</w:t>
      </w:r>
    </w:p>
    <w:p w14:paraId="1D7FDD04" w14:textId="77777777" w:rsidR="00FA070B" w:rsidRDefault="00FA070B">
      <w:pPr>
        <w:pStyle w:val="DataField11pt"/>
        <w:spacing w:line="240" w:lineRule="auto"/>
        <w:rPr>
          <w:noProof w:val="0"/>
          <w:szCs w:val="22"/>
          <w:u w:val="single"/>
        </w:rPr>
      </w:pPr>
    </w:p>
    <w:p w14:paraId="4D4E9840" w14:textId="77777777" w:rsidR="00F35A71" w:rsidRPr="00F35A71" w:rsidRDefault="00FA58D8" w:rsidP="00F35A71">
      <w:pPr>
        <w:pStyle w:val="ListParagraph"/>
        <w:spacing w:after="60"/>
        <w:ind w:left="0"/>
        <w:jc w:val="both"/>
        <w:rPr>
          <w:rFonts w:ascii="Arial" w:hAnsi="Arial" w:cs="Arial"/>
        </w:rPr>
      </w:pPr>
      <w:r w:rsidRPr="00F35A71">
        <w:rPr>
          <w:rFonts w:ascii="Arial" w:hAnsi="Arial" w:cs="Arial"/>
          <w:u w:val="single"/>
        </w:rPr>
        <w:t xml:space="preserve">TBA </w:t>
      </w:r>
      <w:r w:rsidR="00ED5F43" w:rsidRPr="00F35A71">
        <w:rPr>
          <w:rFonts w:ascii="Arial" w:hAnsi="Arial" w:cs="Arial"/>
          <w:u w:val="single"/>
        </w:rPr>
        <w:t xml:space="preserve">Post Doctoral </w:t>
      </w:r>
      <w:proofErr w:type="gramStart"/>
      <w:r w:rsidR="00ED5F43" w:rsidRPr="00F35A71">
        <w:rPr>
          <w:rFonts w:ascii="Arial" w:hAnsi="Arial" w:cs="Arial"/>
          <w:u w:val="single"/>
        </w:rPr>
        <w:t xml:space="preserve">Associate </w:t>
      </w:r>
      <w:r w:rsidRPr="00F35A71">
        <w:rPr>
          <w:rFonts w:ascii="Arial" w:hAnsi="Arial" w:cs="Arial"/>
          <w:u w:val="single"/>
        </w:rPr>
        <w:t xml:space="preserve"> </w:t>
      </w:r>
      <w:r w:rsidRPr="00F35A71">
        <w:rPr>
          <w:rFonts w:ascii="Arial" w:hAnsi="Arial" w:cs="Arial"/>
        </w:rPr>
        <w:t>(</w:t>
      </w:r>
      <w:proofErr w:type="gramEnd"/>
      <w:r w:rsidR="00ED5F43" w:rsidRPr="00F35A71">
        <w:rPr>
          <w:rFonts w:ascii="Arial" w:hAnsi="Arial" w:cs="Arial"/>
        </w:rPr>
        <w:t xml:space="preserve">effort = </w:t>
      </w:r>
      <w:r w:rsidR="00F72FD1" w:rsidRPr="00F35A71">
        <w:rPr>
          <w:rFonts w:ascii="Arial" w:hAnsi="Arial" w:cs="Arial"/>
        </w:rPr>
        <w:t>12 Calendar Months effort)</w:t>
      </w:r>
      <w:r w:rsidRPr="00F35A71">
        <w:rPr>
          <w:rFonts w:ascii="Arial" w:hAnsi="Arial" w:cs="Arial"/>
        </w:rPr>
        <w:t xml:space="preserve">.  </w:t>
      </w:r>
      <w:r w:rsidR="00F35A71">
        <w:rPr>
          <w:rFonts w:ascii="Arial" w:hAnsi="Arial" w:cs="Arial"/>
        </w:rPr>
        <w:t>A p</w:t>
      </w:r>
      <w:r w:rsidR="00F35A71" w:rsidRPr="00F35A71">
        <w:rPr>
          <w:rFonts w:ascii="Arial" w:hAnsi="Arial" w:cs="Arial"/>
        </w:rPr>
        <w:t>ostdoctoral fellow with experience in cell culturing and general molecular biology will be hired. We will also look for a person with prior animal (e.g. mice and rat) experience.</w:t>
      </w:r>
      <w:r w:rsidR="00F35A71" w:rsidRPr="00F35A71">
        <w:rPr>
          <w:rFonts w:ascii="Arial" w:hAnsi="Arial" w:cs="Arial"/>
          <w:spacing w:val="1"/>
        </w:rPr>
        <w:t xml:space="preserve"> </w:t>
      </w:r>
      <w:r w:rsidR="00F35A71" w:rsidRPr="00F35A71">
        <w:rPr>
          <w:rFonts w:ascii="Arial" w:hAnsi="Arial" w:cs="Arial"/>
        </w:rPr>
        <w:t>Support is requested for the effort at an average rate of $</w:t>
      </w:r>
      <w:proofErr w:type="gramStart"/>
      <w:r w:rsidR="00F35A71" w:rsidRPr="00F35A71">
        <w:rPr>
          <w:rFonts w:ascii="Arial" w:hAnsi="Arial" w:cs="Arial"/>
          <w:color w:val="000000"/>
        </w:rPr>
        <w:t>X,XXX</w:t>
      </w:r>
      <w:proofErr w:type="gramEnd"/>
      <w:r w:rsidR="00F35A71" w:rsidRPr="00F35A71">
        <w:rPr>
          <w:rFonts w:ascii="Arial" w:hAnsi="Arial" w:cs="Arial"/>
          <w:color w:val="3D6AB1"/>
        </w:rPr>
        <w:t xml:space="preserve"> </w:t>
      </w:r>
      <w:r w:rsidR="00F35A71" w:rsidRPr="00F35A71">
        <w:rPr>
          <w:rFonts w:ascii="Arial" w:hAnsi="Arial" w:cs="Arial"/>
        </w:rPr>
        <w:t>per person-month.</w:t>
      </w:r>
    </w:p>
    <w:p w14:paraId="5B33B91F" w14:textId="77777777" w:rsidR="00D324A1" w:rsidRDefault="00D324A1">
      <w:pPr>
        <w:pStyle w:val="DataField11pt"/>
        <w:spacing w:line="240" w:lineRule="auto"/>
        <w:rPr>
          <w:noProof w:val="0"/>
          <w:szCs w:val="22"/>
        </w:rPr>
      </w:pPr>
    </w:p>
    <w:p w14:paraId="6A51CD59" w14:textId="77777777" w:rsidR="00F35A71" w:rsidRPr="004E0FBC" w:rsidRDefault="00FE3D23" w:rsidP="00F35A71">
      <w:pPr>
        <w:pStyle w:val="DataField11pt"/>
        <w:spacing w:line="240" w:lineRule="auto"/>
        <w:rPr>
          <w:noProof w:val="0"/>
          <w:szCs w:val="22"/>
        </w:rPr>
      </w:pPr>
      <w:r>
        <w:rPr>
          <w:szCs w:val="22"/>
          <w:u w:val="single"/>
        </w:rPr>
        <w:t xml:space="preserve">TBA </w:t>
      </w:r>
      <w:r w:rsidR="00F72FD1" w:rsidRPr="004E0FBC">
        <w:rPr>
          <w:szCs w:val="22"/>
          <w:u w:val="single"/>
        </w:rPr>
        <w:t>Research Assistant</w:t>
      </w:r>
      <w:r w:rsidR="00544115">
        <w:rPr>
          <w:szCs w:val="22"/>
        </w:rPr>
        <w:t xml:space="preserve"> (</w:t>
      </w:r>
      <w:r w:rsidR="00ED5F43">
        <w:rPr>
          <w:szCs w:val="22"/>
        </w:rPr>
        <w:t xml:space="preserve">effort = </w:t>
      </w:r>
      <w:r w:rsidR="00544115">
        <w:rPr>
          <w:szCs w:val="22"/>
        </w:rPr>
        <w:t>12 Calenda</w:t>
      </w:r>
      <w:r w:rsidR="00F72FD1" w:rsidRPr="004E0FBC">
        <w:rPr>
          <w:szCs w:val="22"/>
        </w:rPr>
        <w:t>r Months).</w:t>
      </w:r>
      <w:r w:rsidR="00EF648B">
        <w:rPr>
          <w:noProof w:val="0"/>
          <w:szCs w:val="22"/>
        </w:rPr>
        <w:t xml:space="preserve"> This individual</w:t>
      </w:r>
      <w:r>
        <w:rPr>
          <w:noProof w:val="0"/>
          <w:szCs w:val="22"/>
        </w:rPr>
        <w:t xml:space="preserve"> </w:t>
      </w:r>
      <w:r w:rsidR="00F72FD1" w:rsidRPr="004E0FBC">
        <w:rPr>
          <w:noProof w:val="0"/>
          <w:szCs w:val="22"/>
        </w:rPr>
        <w:t xml:space="preserve">will assist with recruitment, ordering supplies and intervention materials, </w:t>
      </w:r>
      <w:r w:rsidR="00122AA1">
        <w:rPr>
          <w:noProof w:val="0"/>
          <w:szCs w:val="22"/>
        </w:rPr>
        <w:t xml:space="preserve">assessments, </w:t>
      </w:r>
      <w:r w:rsidR="00547764">
        <w:rPr>
          <w:noProof w:val="0"/>
          <w:szCs w:val="22"/>
        </w:rPr>
        <w:t xml:space="preserve">collection of dietary data, </w:t>
      </w:r>
      <w:r w:rsidR="00BC39AF">
        <w:rPr>
          <w:noProof w:val="0"/>
          <w:szCs w:val="22"/>
        </w:rPr>
        <w:t xml:space="preserve">daily management of study data, </w:t>
      </w:r>
      <w:r w:rsidR="00122AA1">
        <w:rPr>
          <w:noProof w:val="0"/>
          <w:szCs w:val="22"/>
        </w:rPr>
        <w:t xml:space="preserve">and </w:t>
      </w:r>
      <w:r w:rsidR="00F72FD1" w:rsidRPr="004E0FBC">
        <w:rPr>
          <w:noProof w:val="0"/>
          <w:szCs w:val="22"/>
        </w:rPr>
        <w:t>scoring a</w:t>
      </w:r>
      <w:r w:rsidR="00EF648B">
        <w:rPr>
          <w:noProof w:val="0"/>
          <w:szCs w:val="22"/>
        </w:rPr>
        <w:t xml:space="preserve">nd data entry of assessments. </w:t>
      </w:r>
      <w:r w:rsidR="00F35A71">
        <w:rPr>
          <w:noProof w:val="0"/>
          <w:szCs w:val="22"/>
        </w:rPr>
        <w:t xml:space="preserve">It is anticipated that this individual would start with </w:t>
      </w:r>
      <w:proofErr w:type="gramStart"/>
      <w:r w:rsidR="00F35A71">
        <w:rPr>
          <w:noProof w:val="0"/>
          <w:szCs w:val="22"/>
        </w:rPr>
        <w:t>2-years</w:t>
      </w:r>
      <w:proofErr w:type="gramEnd"/>
      <w:r w:rsidR="00F35A71">
        <w:rPr>
          <w:noProof w:val="0"/>
          <w:szCs w:val="22"/>
        </w:rPr>
        <w:t xml:space="preserve"> of previous experience.</w:t>
      </w:r>
    </w:p>
    <w:p w14:paraId="5F3FCF88" w14:textId="77777777" w:rsidR="00BC39AF" w:rsidRDefault="00BC39AF" w:rsidP="00F72FD1">
      <w:pPr>
        <w:pStyle w:val="DataField11pt"/>
        <w:spacing w:line="240" w:lineRule="auto"/>
        <w:rPr>
          <w:noProof w:val="0"/>
          <w:szCs w:val="22"/>
        </w:rPr>
      </w:pPr>
    </w:p>
    <w:p w14:paraId="2E098C71" w14:textId="77777777" w:rsidR="00BC39AF" w:rsidRDefault="00BC39AF">
      <w:pPr>
        <w:rPr>
          <w:rFonts w:ascii="Arial" w:hAnsi="Arial" w:cs="Arial"/>
          <w:b/>
          <w:sz w:val="22"/>
          <w:szCs w:val="22"/>
          <w:u w:val="single"/>
        </w:rPr>
      </w:pPr>
    </w:p>
    <w:p w14:paraId="3F5DA471" w14:textId="77777777" w:rsidR="00D03999" w:rsidRPr="00FA070B" w:rsidRDefault="00FA070B" w:rsidP="00FA070B">
      <w:pPr>
        <w:pStyle w:val="Heading3"/>
        <w:rPr>
          <w:rFonts w:ascii="Arial" w:hAnsi="Arial" w:cs="Arial"/>
        </w:rPr>
      </w:pPr>
      <w:r w:rsidRPr="00FA070B">
        <w:rPr>
          <w:rFonts w:ascii="Arial" w:hAnsi="Arial" w:cs="Arial"/>
        </w:rPr>
        <w:t>C</w:t>
      </w:r>
      <w:r w:rsidRPr="00FA070B">
        <w:rPr>
          <w:rFonts w:ascii="Arial" w:hAnsi="Arial" w:cs="Arial"/>
          <w:b w:val="0"/>
        </w:rPr>
        <w:t>.</w:t>
      </w:r>
      <w:r>
        <w:rPr>
          <w:rFonts w:ascii="Arial" w:hAnsi="Arial" w:cs="Arial"/>
        </w:rPr>
        <w:t xml:space="preserve"> </w:t>
      </w:r>
      <w:r w:rsidR="00D03999" w:rsidRPr="00FA070B">
        <w:rPr>
          <w:rFonts w:ascii="Arial" w:hAnsi="Arial" w:cs="Arial"/>
        </w:rPr>
        <w:t>EQUIPMENT</w:t>
      </w:r>
    </w:p>
    <w:p w14:paraId="067A5148" w14:textId="77777777" w:rsidR="00D03999" w:rsidRDefault="00D03999" w:rsidP="00D03999">
      <w:pPr>
        <w:spacing w:after="240"/>
        <w:rPr>
          <w:rFonts w:ascii="Arial" w:hAnsi="Arial" w:cs="Arial"/>
          <w:sz w:val="22"/>
          <w:szCs w:val="22"/>
        </w:rPr>
      </w:pPr>
      <w:r w:rsidRPr="00D03999">
        <w:rPr>
          <w:rFonts w:ascii="Arial" w:hAnsi="Arial" w:cs="Arial"/>
          <w:sz w:val="22"/>
          <w:szCs w:val="22"/>
        </w:rPr>
        <w:t xml:space="preserve">Funds are requested to purchase </w:t>
      </w:r>
      <w:proofErr w:type="gramStart"/>
      <w:r w:rsidR="00F35A71">
        <w:rPr>
          <w:rFonts w:ascii="Arial" w:hAnsi="Arial" w:cs="Arial"/>
          <w:sz w:val="22"/>
          <w:szCs w:val="22"/>
        </w:rPr>
        <w:t xml:space="preserve">a </w:t>
      </w:r>
      <w:proofErr w:type="spellStart"/>
      <w:r w:rsidR="00F35A71">
        <w:rPr>
          <w:rFonts w:ascii="Arial" w:hAnsi="Arial" w:cs="Arial"/>
          <w:sz w:val="22"/>
          <w:szCs w:val="22"/>
        </w:rPr>
        <w:t>BioscreenC</w:t>
      </w:r>
      <w:proofErr w:type="spellEnd"/>
      <w:proofErr w:type="gramEnd"/>
      <w:r w:rsidRPr="00D03999">
        <w:rPr>
          <w:rFonts w:ascii="Arial" w:hAnsi="Arial" w:cs="Arial"/>
          <w:sz w:val="22"/>
          <w:szCs w:val="22"/>
        </w:rPr>
        <w:t xml:space="preserve"> ($7,150 each</w:t>
      </w:r>
      <w:r w:rsidRPr="00F35A71">
        <w:rPr>
          <w:rFonts w:ascii="Arial" w:hAnsi="Arial" w:cs="Arial"/>
          <w:sz w:val="22"/>
          <w:szCs w:val="22"/>
        </w:rPr>
        <w:t xml:space="preserve">). </w:t>
      </w:r>
      <w:r w:rsidR="00F35A71" w:rsidRPr="00F35A71">
        <w:rPr>
          <w:rFonts w:ascii="Arial" w:hAnsi="Arial" w:cs="Arial"/>
          <w:sz w:val="22"/>
          <w:szCs w:val="22"/>
        </w:rPr>
        <w:t xml:space="preserve">The </w:t>
      </w:r>
      <w:proofErr w:type="spellStart"/>
      <w:r w:rsidR="00F35A71" w:rsidRPr="00F35A71">
        <w:rPr>
          <w:rFonts w:ascii="Arial" w:hAnsi="Arial" w:cs="Arial"/>
          <w:b/>
          <w:bCs/>
          <w:i/>
          <w:iCs/>
          <w:sz w:val="22"/>
          <w:szCs w:val="22"/>
        </w:rPr>
        <w:t>Bioscreen</w:t>
      </w:r>
      <w:proofErr w:type="spellEnd"/>
      <w:r w:rsidR="00F35A71" w:rsidRPr="00F35A71">
        <w:rPr>
          <w:rFonts w:ascii="Arial" w:hAnsi="Arial" w:cs="Arial"/>
          <w:b/>
          <w:bCs/>
          <w:i/>
          <w:iCs/>
          <w:sz w:val="22"/>
          <w:szCs w:val="22"/>
        </w:rPr>
        <w:t xml:space="preserve"> C </w:t>
      </w:r>
      <w:r w:rsidR="00F35A71" w:rsidRPr="00F35A71">
        <w:rPr>
          <w:rFonts w:ascii="Arial" w:hAnsi="Arial" w:cs="Arial"/>
          <w:sz w:val="22"/>
          <w:szCs w:val="22"/>
        </w:rPr>
        <w:t>Automated Microbiology Growth Curve Analysis System directly measures microorganism growth. As microorganisms grow, they increase the turbidity of their growth medium. By measuring the turbidity of this medium over time, an optical density (O.D.) curve can be generated.</w:t>
      </w:r>
      <w:r w:rsidR="00F35A71">
        <w:rPr>
          <w:rFonts w:ascii="Arial" w:hAnsi="Arial" w:cs="Arial"/>
          <w:sz w:val="22"/>
          <w:szCs w:val="22"/>
        </w:rPr>
        <w:t xml:space="preserve"> Recorded data is directly stored on to a </w:t>
      </w:r>
      <w:r w:rsidRPr="00D03999">
        <w:rPr>
          <w:rFonts w:ascii="Arial" w:hAnsi="Arial" w:cs="Arial"/>
          <w:sz w:val="22"/>
          <w:szCs w:val="22"/>
        </w:rPr>
        <w:t xml:space="preserve">connected </w:t>
      </w:r>
      <w:r w:rsidR="00F35A71">
        <w:rPr>
          <w:rFonts w:ascii="Arial" w:hAnsi="Arial" w:cs="Arial"/>
          <w:sz w:val="22"/>
          <w:szCs w:val="22"/>
        </w:rPr>
        <w:t xml:space="preserve">PC, the PC is connected </w:t>
      </w:r>
      <w:r w:rsidRPr="00D03999">
        <w:rPr>
          <w:rFonts w:ascii="Arial" w:hAnsi="Arial" w:cs="Arial"/>
          <w:sz w:val="22"/>
          <w:szCs w:val="22"/>
        </w:rPr>
        <w:t xml:space="preserve">through a serial port. The affiliated Downloading and Plotting Software ($1,100 under supplies) which operates on the PC supervises the downloading of data to the PC and ensures data is recorded according to the needs specified by the researchers. From this program, the data can be converted into separate data files. </w:t>
      </w:r>
    </w:p>
    <w:p w14:paraId="1D8CDC8C" w14:textId="77777777" w:rsidR="00FA070B" w:rsidRDefault="00FA070B" w:rsidP="00FA070B">
      <w:pPr>
        <w:pStyle w:val="Heading3"/>
        <w:spacing w:line="240" w:lineRule="auto"/>
        <w:rPr>
          <w:rFonts w:ascii="Arial" w:hAnsi="Arial" w:cs="Arial"/>
          <w:b w:val="0"/>
          <w:sz w:val="22"/>
          <w:szCs w:val="22"/>
          <w:u w:val="none"/>
        </w:rPr>
      </w:pPr>
      <w:r>
        <w:rPr>
          <w:rFonts w:ascii="Arial" w:hAnsi="Arial" w:cs="Arial"/>
          <w:bCs/>
          <w:sz w:val="22"/>
          <w:szCs w:val="22"/>
        </w:rPr>
        <w:t xml:space="preserve">D. </w:t>
      </w:r>
      <w:r w:rsidRPr="00027B93">
        <w:rPr>
          <w:rFonts w:ascii="Arial" w:hAnsi="Arial" w:cs="Arial"/>
          <w:bCs/>
          <w:sz w:val="22"/>
          <w:szCs w:val="22"/>
        </w:rPr>
        <w:t>TRAVEL</w:t>
      </w:r>
      <w:r w:rsidRPr="006A1813">
        <w:rPr>
          <w:rFonts w:ascii="Arial" w:hAnsi="Arial" w:cs="Arial"/>
          <w:bCs/>
          <w:sz w:val="22"/>
          <w:szCs w:val="22"/>
        </w:rPr>
        <w:t xml:space="preserve"> </w:t>
      </w:r>
      <w:r w:rsidRPr="006A1813">
        <w:rPr>
          <w:rFonts w:ascii="Arial" w:hAnsi="Arial" w:cs="Arial"/>
          <w:b w:val="0"/>
          <w:sz w:val="22"/>
          <w:szCs w:val="22"/>
          <w:u w:val="none"/>
        </w:rPr>
        <w:t xml:space="preserve">- </w:t>
      </w:r>
      <w:r w:rsidR="00F35A71">
        <w:rPr>
          <w:rFonts w:ascii="Arial" w:hAnsi="Arial" w:cs="Arial"/>
          <w:b w:val="0"/>
          <w:sz w:val="22"/>
          <w:szCs w:val="22"/>
          <w:u w:val="none"/>
        </w:rPr>
        <w:t>$10</w:t>
      </w:r>
      <w:r>
        <w:rPr>
          <w:rFonts w:ascii="Arial" w:hAnsi="Arial" w:cs="Arial"/>
          <w:b w:val="0"/>
          <w:sz w:val="22"/>
          <w:szCs w:val="22"/>
          <w:u w:val="none"/>
        </w:rPr>
        <w:t>00</w:t>
      </w:r>
      <w:r w:rsidRPr="006A1813">
        <w:rPr>
          <w:rFonts w:ascii="Arial" w:hAnsi="Arial" w:cs="Arial"/>
          <w:b w:val="0"/>
          <w:sz w:val="22"/>
          <w:szCs w:val="22"/>
          <w:u w:val="none"/>
        </w:rPr>
        <w:t xml:space="preserve"> in Year 0</w:t>
      </w:r>
      <w:r>
        <w:rPr>
          <w:rFonts w:ascii="Arial" w:hAnsi="Arial" w:cs="Arial"/>
          <w:b w:val="0"/>
          <w:sz w:val="22"/>
          <w:szCs w:val="22"/>
          <w:u w:val="none"/>
        </w:rPr>
        <w:t>1 is</w:t>
      </w:r>
      <w:r w:rsidRPr="006A1813">
        <w:rPr>
          <w:rFonts w:ascii="Arial" w:hAnsi="Arial" w:cs="Arial"/>
          <w:b w:val="0"/>
          <w:sz w:val="22"/>
          <w:szCs w:val="22"/>
          <w:u w:val="none"/>
        </w:rPr>
        <w:t xml:space="preserve"> requested for travel to professional conferences (e.g., </w:t>
      </w:r>
      <w:r>
        <w:rPr>
          <w:rFonts w:ascii="Arial" w:hAnsi="Arial" w:cs="Arial"/>
          <w:b w:val="0"/>
          <w:sz w:val="22"/>
          <w:szCs w:val="22"/>
          <w:u w:val="none"/>
        </w:rPr>
        <w:t>CDC</w:t>
      </w:r>
      <w:r w:rsidRPr="006A1813">
        <w:rPr>
          <w:rFonts w:ascii="Arial" w:hAnsi="Arial" w:cs="Arial"/>
          <w:b w:val="0"/>
          <w:sz w:val="22"/>
          <w:szCs w:val="22"/>
          <w:u w:val="none"/>
        </w:rPr>
        <w:t xml:space="preserve">, </w:t>
      </w:r>
      <w:r>
        <w:rPr>
          <w:rFonts w:ascii="Arial" w:hAnsi="Arial" w:cs="Arial"/>
          <w:b w:val="0"/>
          <w:sz w:val="22"/>
          <w:szCs w:val="22"/>
          <w:u w:val="none"/>
        </w:rPr>
        <w:t>SRA</w:t>
      </w:r>
      <w:r w:rsidRPr="006A1813">
        <w:rPr>
          <w:rFonts w:ascii="Arial" w:hAnsi="Arial" w:cs="Arial"/>
          <w:b w:val="0"/>
          <w:sz w:val="22"/>
          <w:szCs w:val="22"/>
          <w:u w:val="none"/>
        </w:rPr>
        <w:t>) to present findings associated with the investigation.</w:t>
      </w:r>
      <w:r w:rsidRPr="004E0FBC">
        <w:rPr>
          <w:rFonts w:ascii="Arial" w:hAnsi="Arial" w:cs="Arial"/>
          <w:b w:val="0"/>
          <w:sz w:val="22"/>
          <w:szCs w:val="22"/>
          <w:u w:val="none"/>
        </w:rPr>
        <w:t xml:space="preserve"> </w:t>
      </w:r>
    </w:p>
    <w:p w14:paraId="3FF5B2D6" w14:textId="77777777" w:rsidR="00FA070B" w:rsidRDefault="00FA070B" w:rsidP="00FA070B"/>
    <w:p w14:paraId="4FDA9CA0" w14:textId="77777777" w:rsidR="00FA070B" w:rsidRPr="00FA070B" w:rsidRDefault="00FA070B" w:rsidP="00FA070B">
      <w:pPr>
        <w:rPr>
          <w:rFonts w:ascii="Arial" w:hAnsi="Arial" w:cs="Arial"/>
          <w:b/>
          <w:sz w:val="22"/>
          <w:szCs w:val="22"/>
          <w:u w:val="single"/>
        </w:rPr>
      </w:pPr>
      <w:r w:rsidRPr="00FA070B">
        <w:rPr>
          <w:rFonts w:ascii="Arial" w:hAnsi="Arial" w:cs="Arial"/>
          <w:b/>
          <w:sz w:val="22"/>
          <w:szCs w:val="22"/>
          <w:u w:val="single"/>
        </w:rPr>
        <w:t>E. PARTICIPANT /TRAINEE SUPPORT COSTS</w:t>
      </w:r>
    </w:p>
    <w:p w14:paraId="10B77AA6" w14:textId="77777777" w:rsidR="00FA070B" w:rsidRDefault="00FA070B" w:rsidP="00D03999">
      <w:pPr>
        <w:spacing w:after="240"/>
        <w:rPr>
          <w:rFonts w:ascii="Arial" w:hAnsi="Arial" w:cs="Arial"/>
          <w:sz w:val="22"/>
          <w:szCs w:val="22"/>
        </w:rPr>
      </w:pPr>
    </w:p>
    <w:p w14:paraId="69E8E195" w14:textId="77777777" w:rsidR="00FA070B" w:rsidRPr="00D03999" w:rsidRDefault="00FA070B" w:rsidP="00D03999">
      <w:pPr>
        <w:spacing w:after="240"/>
        <w:rPr>
          <w:rFonts w:ascii="Arial" w:hAnsi="Arial" w:cs="Arial"/>
          <w:sz w:val="22"/>
          <w:szCs w:val="22"/>
        </w:rPr>
      </w:pPr>
      <w:r>
        <w:rPr>
          <w:rFonts w:ascii="Arial" w:hAnsi="Arial" w:cs="Arial"/>
          <w:sz w:val="22"/>
          <w:szCs w:val="22"/>
        </w:rPr>
        <w:t>None</w:t>
      </w:r>
    </w:p>
    <w:p w14:paraId="26230292" w14:textId="77777777" w:rsidR="00FA070B" w:rsidRDefault="00FA070B" w:rsidP="00D03999">
      <w:pPr>
        <w:rPr>
          <w:rFonts w:ascii="Arial" w:hAnsi="Arial" w:cs="Arial"/>
          <w:b/>
          <w:sz w:val="22"/>
          <w:szCs w:val="22"/>
          <w:u w:val="single"/>
        </w:rPr>
      </w:pPr>
    </w:p>
    <w:p w14:paraId="28267508" w14:textId="77777777" w:rsidR="00FA070B" w:rsidRDefault="00FA070B" w:rsidP="00D03999">
      <w:pPr>
        <w:rPr>
          <w:rFonts w:ascii="Arial" w:hAnsi="Arial" w:cs="Arial"/>
          <w:b/>
          <w:sz w:val="22"/>
          <w:szCs w:val="22"/>
          <w:u w:val="single"/>
        </w:rPr>
      </w:pPr>
    </w:p>
    <w:p w14:paraId="66646D26" w14:textId="77777777" w:rsidR="00D03999" w:rsidRDefault="00FA070B" w:rsidP="00D03999">
      <w:pPr>
        <w:rPr>
          <w:rFonts w:ascii="Arial" w:hAnsi="Arial" w:cs="Arial"/>
          <w:b/>
          <w:sz w:val="22"/>
          <w:szCs w:val="22"/>
          <w:u w:val="single"/>
        </w:rPr>
      </w:pPr>
      <w:r>
        <w:rPr>
          <w:rFonts w:ascii="Arial" w:hAnsi="Arial" w:cs="Arial"/>
          <w:b/>
          <w:sz w:val="22"/>
          <w:szCs w:val="22"/>
          <w:u w:val="single"/>
        </w:rPr>
        <w:t xml:space="preserve">F. </w:t>
      </w:r>
      <w:r w:rsidR="00D03999" w:rsidRPr="00D03999">
        <w:rPr>
          <w:rFonts w:ascii="Arial" w:hAnsi="Arial" w:cs="Arial"/>
          <w:b/>
          <w:sz w:val="22"/>
          <w:szCs w:val="22"/>
          <w:u w:val="single"/>
        </w:rPr>
        <w:t>OTHER DIRECT COSTS</w:t>
      </w:r>
    </w:p>
    <w:p w14:paraId="35BC4251" w14:textId="77777777" w:rsidR="00D03999" w:rsidRPr="00D03999" w:rsidRDefault="00D03999" w:rsidP="00D03999">
      <w:pPr>
        <w:rPr>
          <w:rFonts w:ascii="Arial" w:hAnsi="Arial" w:cs="Arial"/>
          <w:b/>
          <w:sz w:val="22"/>
          <w:szCs w:val="22"/>
          <w:u w:val="single"/>
        </w:rPr>
      </w:pPr>
    </w:p>
    <w:p w14:paraId="1248EC67" w14:textId="77777777" w:rsidR="00D03999" w:rsidRPr="00D03999" w:rsidRDefault="00FA070B" w:rsidP="00D03999">
      <w:pPr>
        <w:rPr>
          <w:rFonts w:ascii="Arial" w:hAnsi="Arial" w:cs="Arial"/>
          <w:sz w:val="22"/>
          <w:szCs w:val="22"/>
        </w:rPr>
      </w:pPr>
      <w:r>
        <w:rPr>
          <w:rFonts w:ascii="Arial" w:hAnsi="Arial" w:cs="Arial"/>
          <w:sz w:val="22"/>
          <w:szCs w:val="22"/>
          <w:u w:val="single"/>
        </w:rPr>
        <w:t xml:space="preserve">F.1 Materials and </w:t>
      </w:r>
      <w:r w:rsidR="00D03999" w:rsidRPr="00D03999">
        <w:rPr>
          <w:rFonts w:ascii="Arial" w:hAnsi="Arial" w:cs="Arial"/>
          <w:sz w:val="22"/>
          <w:szCs w:val="22"/>
          <w:u w:val="single"/>
        </w:rPr>
        <w:t>Supplies</w:t>
      </w:r>
    </w:p>
    <w:p w14:paraId="12A1F021" w14:textId="77777777" w:rsidR="00D03999" w:rsidRPr="00D03999" w:rsidRDefault="00D03999" w:rsidP="00D03999">
      <w:pPr>
        <w:spacing w:after="240"/>
        <w:rPr>
          <w:rFonts w:ascii="Arial" w:hAnsi="Arial" w:cs="Arial"/>
          <w:sz w:val="22"/>
          <w:szCs w:val="22"/>
        </w:rPr>
      </w:pPr>
      <w:r w:rsidRPr="00D03999">
        <w:rPr>
          <w:rFonts w:ascii="Arial" w:hAnsi="Arial" w:cs="Arial"/>
          <w:sz w:val="22"/>
          <w:szCs w:val="22"/>
        </w:rPr>
        <w:t>General research supplies - Research supplies are calculated at approximately $</w:t>
      </w:r>
      <w:r w:rsidR="00ED5F43">
        <w:rPr>
          <w:rFonts w:ascii="Arial" w:hAnsi="Arial" w:cs="Arial"/>
          <w:sz w:val="22"/>
          <w:szCs w:val="22"/>
        </w:rPr>
        <w:t>30,000</w:t>
      </w:r>
      <w:r w:rsidRPr="00D03999">
        <w:rPr>
          <w:rFonts w:ascii="Arial" w:hAnsi="Arial" w:cs="Arial"/>
          <w:sz w:val="22"/>
          <w:szCs w:val="22"/>
        </w:rPr>
        <w:t xml:space="preserve"> per </w:t>
      </w:r>
      <w:proofErr w:type="gramStart"/>
      <w:r w:rsidRPr="00D03999">
        <w:rPr>
          <w:rFonts w:ascii="Arial" w:hAnsi="Arial" w:cs="Arial"/>
          <w:sz w:val="22"/>
          <w:szCs w:val="22"/>
        </w:rPr>
        <w:t>year, and</w:t>
      </w:r>
      <w:proofErr w:type="gramEnd"/>
      <w:r w:rsidRPr="00D03999">
        <w:rPr>
          <w:rFonts w:ascii="Arial" w:hAnsi="Arial" w:cs="Arial"/>
          <w:sz w:val="22"/>
          <w:szCs w:val="22"/>
        </w:rPr>
        <w:t xml:space="preserve"> include blank DV</w:t>
      </w:r>
      <w:r w:rsidR="00ED5F43">
        <w:rPr>
          <w:rFonts w:ascii="Arial" w:hAnsi="Arial" w:cs="Arial"/>
          <w:sz w:val="22"/>
          <w:szCs w:val="22"/>
        </w:rPr>
        <w:t>D's for data storage</w:t>
      </w:r>
      <w:r w:rsidR="00FA070B">
        <w:rPr>
          <w:rFonts w:ascii="Arial" w:hAnsi="Arial" w:cs="Arial"/>
          <w:sz w:val="22"/>
          <w:szCs w:val="22"/>
        </w:rPr>
        <w:t xml:space="preserve"> as well as </w:t>
      </w:r>
      <w:r w:rsidR="00FA070B" w:rsidRPr="00FA070B">
        <w:rPr>
          <w:rFonts w:ascii="Arial" w:hAnsi="Arial" w:cs="Arial"/>
          <w:sz w:val="22"/>
          <w:szCs w:val="22"/>
        </w:rPr>
        <w:t>all testing materials</w:t>
      </w:r>
      <w:r w:rsidRPr="00D03999">
        <w:rPr>
          <w:rFonts w:ascii="Arial" w:hAnsi="Arial" w:cs="Arial"/>
          <w:sz w:val="22"/>
          <w:szCs w:val="22"/>
        </w:rPr>
        <w:t xml:space="preserve">. </w:t>
      </w:r>
    </w:p>
    <w:p w14:paraId="6985EB1E" w14:textId="77777777" w:rsidR="00D03999" w:rsidRPr="00D03999" w:rsidRDefault="00FA070B" w:rsidP="00D03999">
      <w:pPr>
        <w:rPr>
          <w:rFonts w:ascii="Arial" w:hAnsi="Arial" w:cs="Arial"/>
          <w:sz w:val="22"/>
          <w:szCs w:val="22"/>
        </w:rPr>
      </w:pPr>
      <w:r>
        <w:rPr>
          <w:rFonts w:ascii="Arial" w:hAnsi="Arial" w:cs="Arial"/>
          <w:sz w:val="22"/>
          <w:szCs w:val="22"/>
          <w:u w:val="single"/>
        </w:rPr>
        <w:lastRenderedPageBreak/>
        <w:t xml:space="preserve">F. 3. </w:t>
      </w:r>
      <w:r w:rsidR="00D03999" w:rsidRPr="00D03999">
        <w:rPr>
          <w:rFonts w:ascii="Arial" w:hAnsi="Arial" w:cs="Arial"/>
          <w:sz w:val="22"/>
          <w:szCs w:val="22"/>
          <w:u w:val="single"/>
        </w:rPr>
        <w:t>Consultants</w:t>
      </w:r>
    </w:p>
    <w:p w14:paraId="5199C287" w14:textId="77777777" w:rsidR="00D03999" w:rsidRPr="00D03999" w:rsidRDefault="00D03999" w:rsidP="00D03999">
      <w:pPr>
        <w:rPr>
          <w:rFonts w:ascii="Arial" w:hAnsi="Arial" w:cs="Arial"/>
          <w:sz w:val="22"/>
          <w:szCs w:val="22"/>
        </w:rPr>
      </w:pPr>
      <w:r w:rsidRPr="00D03999">
        <w:rPr>
          <w:rFonts w:ascii="Arial" w:hAnsi="Arial" w:cs="Arial"/>
          <w:sz w:val="22"/>
          <w:szCs w:val="22"/>
        </w:rPr>
        <w:t xml:space="preserve">In Years 1 and 2, Dr, </w:t>
      </w:r>
      <w:r w:rsidR="00703983">
        <w:rPr>
          <w:rFonts w:ascii="Arial" w:hAnsi="Arial" w:cs="Arial"/>
          <w:sz w:val="22"/>
          <w:szCs w:val="22"/>
        </w:rPr>
        <w:t>Spanky Lehmann</w:t>
      </w:r>
      <w:r w:rsidRPr="00D03999">
        <w:rPr>
          <w:rFonts w:ascii="Arial" w:hAnsi="Arial" w:cs="Arial"/>
          <w:sz w:val="22"/>
          <w:szCs w:val="22"/>
        </w:rPr>
        <w:t xml:space="preserve"> from </w:t>
      </w:r>
      <w:r w:rsidR="00703983">
        <w:rPr>
          <w:rFonts w:ascii="Arial" w:hAnsi="Arial" w:cs="Arial"/>
          <w:sz w:val="22"/>
          <w:szCs w:val="22"/>
        </w:rPr>
        <w:t>Texas A&amp;M University</w:t>
      </w:r>
      <w:r w:rsidRPr="00D03999">
        <w:rPr>
          <w:rFonts w:ascii="Arial" w:hAnsi="Arial" w:cs="Arial"/>
          <w:sz w:val="22"/>
          <w:szCs w:val="22"/>
        </w:rPr>
        <w:t xml:space="preserve"> will train 3 research assistants to administer the</w:t>
      </w:r>
      <w:r w:rsidR="00703983">
        <w:rPr>
          <w:rFonts w:ascii="Arial" w:hAnsi="Arial" w:cs="Arial"/>
          <w:sz w:val="22"/>
          <w:szCs w:val="22"/>
        </w:rPr>
        <w:t xml:space="preserve"> XXX. H</w:t>
      </w:r>
      <w:r w:rsidRPr="00D03999">
        <w:rPr>
          <w:rFonts w:ascii="Arial" w:hAnsi="Arial" w:cs="Arial"/>
          <w:sz w:val="22"/>
          <w:szCs w:val="22"/>
        </w:rPr>
        <w:t xml:space="preserve">e will periodically review interview transcripts to ensure adherence to the interview protocol over time. </w:t>
      </w:r>
      <w:r w:rsidR="00703983">
        <w:rPr>
          <w:rFonts w:ascii="Arial" w:hAnsi="Arial" w:cs="Arial"/>
          <w:sz w:val="22"/>
          <w:szCs w:val="22"/>
        </w:rPr>
        <w:t>H</w:t>
      </w:r>
      <w:r w:rsidRPr="00D03999">
        <w:rPr>
          <w:rFonts w:ascii="Arial" w:hAnsi="Arial" w:cs="Arial"/>
          <w:sz w:val="22"/>
          <w:szCs w:val="22"/>
        </w:rPr>
        <w:t>e will provide support for this project at a rate of $400 per day for 5 days during the Years 1 and 2</w:t>
      </w:r>
    </w:p>
    <w:p w14:paraId="12C88CB6" w14:textId="77777777" w:rsidR="00BE2B67" w:rsidRDefault="00BE2B67" w:rsidP="0035356E">
      <w:pPr>
        <w:rPr>
          <w:rFonts w:ascii="Arial" w:hAnsi="Arial" w:cs="Arial"/>
          <w:b/>
          <w:sz w:val="22"/>
          <w:szCs w:val="22"/>
          <w:u w:val="single"/>
        </w:rPr>
      </w:pPr>
    </w:p>
    <w:p w14:paraId="32CAE986" w14:textId="77777777" w:rsidR="005D07B8" w:rsidRPr="00FA070B" w:rsidRDefault="00FA070B" w:rsidP="00BE2B67">
      <w:pPr>
        <w:pStyle w:val="DataField11pt"/>
        <w:spacing w:line="240" w:lineRule="auto"/>
        <w:rPr>
          <w:bCs/>
          <w:noProof w:val="0"/>
          <w:szCs w:val="22"/>
          <w:u w:val="single"/>
        </w:rPr>
      </w:pPr>
      <w:r>
        <w:rPr>
          <w:bCs/>
          <w:noProof w:val="0"/>
          <w:szCs w:val="22"/>
          <w:u w:val="single"/>
        </w:rPr>
        <w:t>F.5. Subawards/Consortium/Contractual Costs</w:t>
      </w:r>
    </w:p>
    <w:p w14:paraId="2D6D977E" w14:textId="77777777" w:rsidR="005D07B8" w:rsidRDefault="005D07B8" w:rsidP="00BE2B67">
      <w:pPr>
        <w:pStyle w:val="DataField11pt"/>
        <w:spacing w:line="240" w:lineRule="auto"/>
        <w:rPr>
          <w:b/>
          <w:bCs/>
          <w:noProof w:val="0"/>
          <w:szCs w:val="22"/>
          <w:u w:val="single"/>
        </w:rPr>
      </w:pPr>
    </w:p>
    <w:p w14:paraId="60598022" w14:textId="77777777" w:rsidR="00BE2B67" w:rsidRPr="00FA070B" w:rsidRDefault="00FA070B" w:rsidP="00BE2B67">
      <w:pPr>
        <w:pStyle w:val="DataField11pt"/>
        <w:spacing w:line="240" w:lineRule="auto"/>
        <w:rPr>
          <w:bCs/>
          <w:noProof w:val="0"/>
          <w:szCs w:val="22"/>
        </w:rPr>
      </w:pPr>
      <w:r w:rsidRPr="00FA070B">
        <w:rPr>
          <w:bCs/>
          <w:noProof w:val="0"/>
          <w:szCs w:val="22"/>
        </w:rPr>
        <w:t xml:space="preserve">A subcontract will be established with </w:t>
      </w:r>
      <w:r w:rsidR="00703983">
        <w:rPr>
          <w:bCs/>
          <w:noProof w:val="0"/>
          <w:szCs w:val="22"/>
        </w:rPr>
        <w:t>the University of Texas</w:t>
      </w:r>
      <w:r>
        <w:rPr>
          <w:bCs/>
          <w:noProof w:val="0"/>
          <w:szCs w:val="22"/>
        </w:rPr>
        <w:t>, a domestic State institution of higher education.</w:t>
      </w:r>
      <w:r w:rsidR="001F2FFB">
        <w:rPr>
          <w:bCs/>
          <w:noProof w:val="0"/>
          <w:szCs w:val="22"/>
        </w:rPr>
        <w:t xml:space="preserve"> Their Mass Spectrometry Center will handle </w:t>
      </w:r>
      <w:proofErr w:type="gramStart"/>
      <w:r w:rsidR="001F2FFB">
        <w:rPr>
          <w:bCs/>
          <w:noProof w:val="0"/>
          <w:szCs w:val="22"/>
        </w:rPr>
        <w:t>all of</w:t>
      </w:r>
      <w:proofErr w:type="gramEnd"/>
      <w:r w:rsidR="001F2FFB">
        <w:rPr>
          <w:bCs/>
          <w:noProof w:val="0"/>
          <w:szCs w:val="22"/>
        </w:rPr>
        <w:t xml:space="preserve"> our mass spectrometry needs related to XXX and XXX.</w:t>
      </w:r>
    </w:p>
    <w:p w14:paraId="64957D81" w14:textId="77777777" w:rsidR="00BE2B67" w:rsidRPr="004E0FBC" w:rsidRDefault="00BE2B67" w:rsidP="00BE2B67">
      <w:pPr>
        <w:pStyle w:val="DataField11pt"/>
        <w:spacing w:line="240" w:lineRule="auto"/>
        <w:rPr>
          <w:noProof w:val="0"/>
          <w:szCs w:val="22"/>
          <w:u w:val="single"/>
        </w:rPr>
      </w:pPr>
    </w:p>
    <w:p w14:paraId="55FC9FF2" w14:textId="77777777" w:rsidR="00FA070B" w:rsidRDefault="00FA070B" w:rsidP="00FA070B">
      <w:pPr>
        <w:rPr>
          <w:rFonts w:ascii="Arial" w:hAnsi="Arial" w:cs="Arial"/>
          <w:sz w:val="22"/>
          <w:szCs w:val="22"/>
        </w:rPr>
      </w:pPr>
      <w:r>
        <w:rPr>
          <w:rFonts w:ascii="Arial" w:hAnsi="Arial" w:cs="Arial"/>
          <w:sz w:val="22"/>
          <w:szCs w:val="22"/>
        </w:rPr>
        <w:t>The estimated</w:t>
      </w:r>
      <w:r w:rsidR="001F2FFB">
        <w:rPr>
          <w:rFonts w:ascii="Arial" w:hAnsi="Arial" w:cs="Arial"/>
          <w:sz w:val="22"/>
          <w:szCs w:val="22"/>
        </w:rPr>
        <w:t xml:space="preserve"> total costs per year for the 5-</w:t>
      </w:r>
      <w:r>
        <w:rPr>
          <w:rFonts w:ascii="Arial" w:hAnsi="Arial" w:cs="Arial"/>
          <w:sz w:val="22"/>
          <w:szCs w:val="22"/>
        </w:rPr>
        <w:t>year project are as follows:</w:t>
      </w:r>
    </w:p>
    <w:p w14:paraId="5790D7D6" w14:textId="77777777" w:rsidR="00FA070B" w:rsidRDefault="00FA070B" w:rsidP="00FA070B">
      <w:pPr>
        <w:rPr>
          <w:rFonts w:ascii="Arial" w:hAnsi="Arial" w:cs="Arial"/>
          <w:sz w:val="22"/>
          <w:szCs w:val="22"/>
        </w:rPr>
      </w:pPr>
    </w:p>
    <w:p w14:paraId="6AB50D2C" w14:textId="77777777" w:rsidR="00FA070B" w:rsidRDefault="00703983" w:rsidP="00FA070B">
      <w:pPr>
        <w:rPr>
          <w:rFonts w:ascii="Arial" w:hAnsi="Arial" w:cs="Arial"/>
          <w:sz w:val="22"/>
          <w:szCs w:val="22"/>
        </w:rPr>
      </w:pPr>
      <w:r>
        <w:rPr>
          <w:rFonts w:ascii="Arial" w:hAnsi="Arial" w:cs="Arial"/>
          <w:sz w:val="22"/>
          <w:szCs w:val="22"/>
        </w:rPr>
        <w:t>Year 01</w:t>
      </w:r>
      <w:r>
        <w:rPr>
          <w:rFonts w:ascii="Arial" w:hAnsi="Arial" w:cs="Arial"/>
          <w:sz w:val="22"/>
          <w:szCs w:val="22"/>
        </w:rPr>
        <w:tab/>
        <w:t>$75</w:t>
      </w:r>
      <w:r w:rsidR="00FA070B">
        <w:rPr>
          <w:rFonts w:ascii="Arial" w:hAnsi="Arial" w:cs="Arial"/>
          <w:sz w:val="22"/>
          <w:szCs w:val="22"/>
        </w:rPr>
        <w:t>.000</w:t>
      </w:r>
    </w:p>
    <w:p w14:paraId="3EC7486C" w14:textId="77777777" w:rsidR="00FA070B" w:rsidRDefault="00703983" w:rsidP="00FA070B">
      <w:pPr>
        <w:rPr>
          <w:rFonts w:ascii="Arial" w:hAnsi="Arial" w:cs="Arial"/>
          <w:sz w:val="22"/>
          <w:szCs w:val="22"/>
        </w:rPr>
      </w:pPr>
      <w:r>
        <w:rPr>
          <w:rFonts w:ascii="Arial" w:hAnsi="Arial" w:cs="Arial"/>
          <w:sz w:val="22"/>
          <w:szCs w:val="22"/>
        </w:rPr>
        <w:t>Year 02</w:t>
      </w:r>
      <w:r>
        <w:rPr>
          <w:rFonts w:ascii="Arial" w:hAnsi="Arial" w:cs="Arial"/>
          <w:sz w:val="22"/>
          <w:szCs w:val="22"/>
        </w:rPr>
        <w:tab/>
        <w:t>$3</w:t>
      </w:r>
      <w:r w:rsidR="00FA070B">
        <w:rPr>
          <w:rFonts w:ascii="Arial" w:hAnsi="Arial" w:cs="Arial"/>
          <w:sz w:val="22"/>
          <w:szCs w:val="22"/>
        </w:rPr>
        <w:t>9,431</w:t>
      </w:r>
    </w:p>
    <w:p w14:paraId="7E321F3D" w14:textId="77777777" w:rsidR="00FA070B" w:rsidRDefault="00703983" w:rsidP="00FA070B">
      <w:pPr>
        <w:rPr>
          <w:rFonts w:ascii="Arial" w:hAnsi="Arial" w:cs="Arial"/>
          <w:sz w:val="22"/>
          <w:szCs w:val="22"/>
        </w:rPr>
      </w:pPr>
      <w:r>
        <w:rPr>
          <w:rFonts w:ascii="Arial" w:hAnsi="Arial" w:cs="Arial"/>
          <w:sz w:val="22"/>
          <w:szCs w:val="22"/>
        </w:rPr>
        <w:t>Year 03</w:t>
      </w:r>
      <w:r>
        <w:rPr>
          <w:rFonts w:ascii="Arial" w:hAnsi="Arial" w:cs="Arial"/>
          <w:sz w:val="22"/>
          <w:szCs w:val="22"/>
        </w:rPr>
        <w:tab/>
        <w:t>$4</w:t>
      </w:r>
      <w:r w:rsidR="00FA070B">
        <w:rPr>
          <w:rFonts w:ascii="Arial" w:hAnsi="Arial" w:cs="Arial"/>
          <w:sz w:val="22"/>
          <w:szCs w:val="22"/>
        </w:rPr>
        <w:t>0,311</w:t>
      </w:r>
    </w:p>
    <w:p w14:paraId="63E5565A" w14:textId="77777777" w:rsidR="00FA070B" w:rsidRDefault="00703983" w:rsidP="00FA070B">
      <w:pPr>
        <w:rPr>
          <w:rFonts w:ascii="Arial" w:hAnsi="Arial" w:cs="Arial"/>
          <w:sz w:val="22"/>
          <w:szCs w:val="22"/>
        </w:rPr>
      </w:pPr>
      <w:r>
        <w:rPr>
          <w:rFonts w:ascii="Arial" w:hAnsi="Arial" w:cs="Arial"/>
          <w:sz w:val="22"/>
          <w:szCs w:val="22"/>
        </w:rPr>
        <w:t>Year 04</w:t>
      </w:r>
      <w:r>
        <w:rPr>
          <w:rFonts w:ascii="Arial" w:hAnsi="Arial" w:cs="Arial"/>
          <w:sz w:val="22"/>
          <w:szCs w:val="22"/>
        </w:rPr>
        <w:tab/>
        <w:t>$46</w:t>
      </w:r>
      <w:r w:rsidR="00FA070B">
        <w:rPr>
          <w:rFonts w:ascii="Arial" w:hAnsi="Arial" w:cs="Arial"/>
          <w:sz w:val="22"/>
          <w:szCs w:val="22"/>
        </w:rPr>
        <w:t>,221</w:t>
      </w:r>
    </w:p>
    <w:p w14:paraId="702EA9D0" w14:textId="77777777" w:rsidR="00FA070B" w:rsidRDefault="00703983" w:rsidP="00FA070B">
      <w:pPr>
        <w:rPr>
          <w:rFonts w:ascii="Arial" w:hAnsi="Arial" w:cs="Arial"/>
          <w:sz w:val="22"/>
          <w:szCs w:val="22"/>
        </w:rPr>
      </w:pPr>
      <w:r>
        <w:rPr>
          <w:rFonts w:ascii="Arial" w:hAnsi="Arial" w:cs="Arial"/>
          <w:sz w:val="22"/>
          <w:szCs w:val="22"/>
        </w:rPr>
        <w:t>Year 05</w:t>
      </w:r>
      <w:r>
        <w:rPr>
          <w:rFonts w:ascii="Arial" w:hAnsi="Arial" w:cs="Arial"/>
          <w:sz w:val="22"/>
          <w:szCs w:val="22"/>
        </w:rPr>
        <w:tab/>
        <w:t>$75</w:t>
      </w:r>
      <w:r w:rsidR="00FA070B">
        <w:rPr>
          <w:rFonts w:ascii="Arial" w:hAnsi="Arial" w:cs="Arial"/>
          <w:sz w:val="22"/>
          <w:szCs w:val="22"/>
        </w:rPr>
        <w:t>,793</w:t>
      </w:r>
    </w:p>
    <w:p w14:paraId="493578B6" w14:textId="77777777" w:rsidR="00FA070B" w:rsidRDefault="001076E3" w:rsidP="00FA070B">
      <w:pPr>
        <w:rPr>
          <w:rFonts w:ascii="Arial" w:hAnsi="Arial" w:cs="Arial"/>
          <w:sz w:val="22"/>
          <w:szCs w:val="22"/>
        </w:rPr>
      </w:pPr>
      <w:r>
        <w:rPr>
          <w:rFonts w:ascii="Arial" w:hAnsi="Arial" w:cs="Arial"/>
          <w:sz w:val="22"/>
          <w:szCs w:val="22"/>
        </w:rPr>
        <w:t>TOTAL</w:t>
      </w:r>
      <w:r>
        <w:rPr>
          <w:rFonts w:ascii="Arial" w:hAnsi="Arial" w:cs="Arial"/>
          <w:sz w:val="22"/>
          <w:szCs w:val="22"/>
        </w:rPr>
        <w:tab/>
        <w:t xml:space="preserve">          </w:t>
      </w:r>
      <w:r w:rsidR="00703983">
        <w:rPr>
          <w:rFonts w:ascii="Arial" w:hAnsi="Arial" w:cs="Arial"/>
          <w:sz w:val="22"/>
          <w:szCs w:val="22"/>
        </w:rPr>
        <w:t>$</w:t>
      </w:r>
      <w:r w:rsidR="001F2FFB">
        <w:rPr>
          <w:rFonts w:ascii="Arial" w:hAnsi="Arial" w:cs="Arial"/>
          <w:sz w:val="22"/>
          <w:szCs w:val="22"/>
        </w:rPr>
        <w:t>276,756</w:t>
      </w:r>
    </w:p>
    <w:p w14:paraId="2364CA8A" w14:textId="77777777" w:rsidR="00FA070B" w:rsidRPr="00544115" w:rsidRDefault="00FA070B" w:rsidP="00FA070B">
      <w:pPr>
        <w:rPr>
          <w:rFonts w:ascii="Arial" w:hAnsi="Arial" w:cs="Arial"/>
          <w:sz w:val="22"/>
          <w:szCs w:val="22"/>
        </w:rPr>
      </w:pPr>
    </w:p>
    <w:p w14:paraId="6CBAE39A" w14:textId="77777777" w:rsidR="00FA070B" w:rsidRDefault="00FA070B" w:rsidP="00795B8B">
      <w:pPr>
        <w:rPr>
          <w:rFonts w:ascii="Arial" w:hAnsi="Arial" w:cs="Arial"/>
          <w:sz w:val="22"/>
          <w:szCs w:val="22"/>
          <w:u w:val="single"/>
        </w:rPr>
      </w:pPr>
    </w:p>
    <w:p w14:paraId="58BA721F" w14:textId="77777777" w:rsidR="00FA070B" w:rsidRDefault="00FA070B" w:rsidP="00795B8B">
      <w:pPr>
        <w:rPr>
          <w:rFonts w:ascii="Arial" w:hAnsi="Arial" w:cs="Arial"/>
          <w:sz w:val="22"/>
          <w:szCs w:val="22"/>
          <w:u w:val="single"/>
        </w:rPr>
      </w:pPr>
    </w:p>
    <w:p w14:paraId="03B8EDC0" w14:textId="77777777" w:rsidR="00BE2B67" w:rsidRDefault="00BE2B67" w:rsidP="00BE2B67">
      <w:pPr>
        <w:pStyle w:val="Heading1"/>
        <w:rPr>
          <w:rFonts w:ascii="Arial" w:hAnsi="Arial" w:cs="Arial"/>
          <w:sz w:val="22"/>
          <w:szCs w:val="22"/>
          <w:u w:val="none"/>
        </w:rPr>
      </w:pPr>
    </w:p>
    <w:sectPr w:rsidR="00BE2B67" w:rsidSect="00E756A2">
      <w:headerReference w:type="default" r:id="rId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1E827" w14:textId="77777777" w:rsidR="00A0664E" w:rsidRDefault="00A0664E">
      <w:r>
        <w:separator/>
      </w:r>
    </w:p>
  </w:endnote>
  <w:endnote w:type="continuationSeparator" w:id="0">
    <w:p w14:paraId="37ADC5DE" w14:textId="77777777" w:rsidR="00A0664E" w:rsidRDefault="00A06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A2542" w14:textId="77777777" w:rsidR="00A0664E" w:rsidRDefault="00A0664E">
      <w:r>
        <w:separator/>
      </w:r>
    </w:p>
  </w:footnote>
  <w:footnote w:type="continuationSeparator" w:id="0">
    <w:p w14:paraId="4204847A" w14:textId="77777777" w:rsidR="00A0664E" w:rsidRDefault="00A06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E22E1" w14:textId="77777777" w:rsidR="00D62F06" w:rsidRDefault="00D62F06">
    <w:pPr>
      <w:pStyle w:val="Header"/>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725C9"/>
    <w:multiLevelType w:val="hybridMultilevel"/>
    <w:tmpl w:val="7EFAA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B5DEB"/>
    <w:multiLevelType w:val="hybridMultilevel"/>
    <w:tmpl w:val="C074C8C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7805CC"/>
    <w:multiLevelType w:val="hybridMultilevel"/>
    <w:tmpl w:val="125C902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1696D45"/>
    <w:multiLevelType w:val="hybridMultilevel"/>
    <w:tmpl w:val="54B04B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862129"/>
    <w:multiLevelType w:val="hybridMultilevel"/>
    <w:tmpl w:val="29EA7AD0"/>
    <w:lvl w:ilvl="0" w:tplc="2BCC7E98">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5862879">
    <w:abstractNumId w:val="4"/>
  </w:num>
  <w:num w:numId="2" w16cid:durableId="1848985735">
    <w:abstractNumId w:val="0"/>
  </w:num>
  <w:num w:numId="3" w16cid:durableId="476651818">
    <w:abstractNumId w:val="3"/>
  </w:num>
  <w:num w:numId="4" w16cid:durableId="203910770">
    <w:abstractNumId w:val="2"/>
  </w:num>
  <w:num w:numId="5" w16cid:durableId="1418096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CFF"/>
    <w:rsid w:val="000000E4"/>
    <w:rsid w:val="00027B93"/>
    <w:rsid w:val="00063461"/>
    <w:rsid w:val="00075CB2"/>
    <w:rsid w:val="00082042"/>
    <w:rsid w:val="000973B5"/>
    <w:rsid w:val="000B4CFF"/>
    <w:rsid w:val="000D405A"/>
    <w:rsid w:val="000E1904"/>
    <w:rsid w:val="000E4CE2"/>
    <w:rsid w:val="00100108"/>
    <w:rsid w:val="00106D90"/>
    <w:rsid w:val="001076E3"/>
    <w:rsid w:val="00110D53"/>
    <w:rsid w:val="00122AA1"/>
    <w:rsid w:val="00125C24"/>
    <w:rsid w:val="00142C7F"/>
    <w:rsid w:val="00146855"/>
    <w:rsid w:val="00155733"/>
    <w:rsid w:val="00166358"/>
    <w:rsid w:val="001C027E"/>
    <w:rsid w:val="001D3D8E"/>
    <w:rsid w:val="001E2272"/>
    <w:rsid w:val="001F2FFB"/>
    <w:rsid w:val="0026747E"/>
    <w:rsid w:val="002722F2"/>
    <w:rsid w:val="00284169"/>
    <w:rsid w:val="0028563D"/>
    <w:rsid w:val="00287C94"/>
    <w:rsid w:val="00292FAA"/>
    <w:rsid w:val="002A47B1"/>
    <w:rsid w:val="002A7E06"/>
    <w:rsid w:val="002C0EDB"/>
    <w:rsid w:val="002D1346"/>
    <w:rsid w:val="002F4B1E"/>
    <w:rsid w:val="00311018"/>
    <w:rsid w:val="00320E61"/>
    <w:rsid w:val="00337CA4"/>
    <w:rsid w:val="0034339A"/>
    <w:rsid w:val="00343E5B"/>
    <w:rsid w:val="0035356E"/>
    <w:rsid w:val="003A2138"/>
    <w:rsid w:val="003C4807"/>
    <w:rsid w:val="003C7688"/>
    <w:rsid w:val="003E02E7"/>
    <w:rsid w:val="003E3000"/>
    <w:rsid w:val="003E4A73"/>
    <w:rsid w:val="00401AE5"/>
    <w:rsid w:val="00405C62"/>
    <w:rsid w:val="004151DF"/>
    <w:rsid w:val="00435ACF"/>
    <w:rsid w:val="00463DB5"/>
    <w:rsid w:val="0048416F"/>
    <w:rsid w:val="004C3702"/>
    <w:rsid w:val="004E0FBC"/>
    <w:rsid w:val="004E1E13"/>
    <w:rsid w:val="0051511A"/>
    <w:rsid w:val="005304F8"/>
    <w:rsid w:val="00534561"/>
    <w:rsid w:val="00544115"/>
    <w:rsid w:val="00547764"/>
    <w:rsid w:val="005576DD"/>
    <w:rsid w:val="005823E8"/>
    <w:rsid w:val="00585705"/>
    <w:rsid w:val="00596FF5"/>
    <w:rsid w:val="005D07B8"/>
    <w:rsid w:val="005F198C"/>
    <w:rsid w:val="00621102"/>
    <w:rsid w:val="00624E1E"/>
    <w:rsid w:val="00626264"/>
    <w:rsid w:val="00677637"/>
    <w:rsid w:val="0069121D"/>
    <w:rsid w:val="00694091"/>
    <w:rsid w:val="006A1813"/>
    <w:rsid w:val="006D0798"/>
    <w:rsid w:val="006E6319"/>
    <w:rsid w:val="006F6BE6"/>
    <w:rsid w:val="00703983"/>
    <w:rsid w:val="0071395F"/>
    <w:rsid w:val="00723D90"/>
    <w:rsid w:val="007373DF"/>
    <w:rsid w:val="00756B1B"/>
    <w:rsid w:val="007648BB"/>
    <w:rsid w:val="007779AC"/>
    <w:rsid w:val="00777FF5"/>
    <w:rsid w:val="00795B8B"/>
    <w:rsid w:val="007B0574"/>
    <w:rsid w:val="007C3867"/>
    <w:rsid w:val="007E2672"/>
    <w:rsid w:val="007E6AE6"/>
    <w:rsid w:val="008104D2"/>
    <w:rsid w:val="00825C94"/>
    <w:rsid w:val="008636E9"/>
    <w:rsid w:val="00892B26"/>
    <w:rsid w:val="008966A7"/>
    <w:rsid w:val="008E09DA"/>
    <w:rsid w:val="008F636E"/>
    <w:rsid w:val="00904128"/>
    <w:rsid w:val="009308EC"/>
    <w:rsid w:val="009323C5"/>
    <w:rsid w:val="00944B4D"/>
    <w:rsid w:val="00946B9A"/>
    <w:rsid w:val="009509FB"/>
    <w:rsid w:val="00957E6C"/>
    <w:rsid w:val="00963D68"/>
    <w:rsid w:val="009667DA"/>
    <w:rsid w:val="00981CE9"/>
    <w:rsid w:val="00982590"/>
    <w:rsid w:val="00991239"/>
    <w:rsid w:val="00991A5B"/>
    <w:rsid w:val="009C7B17"/>
    <w:rsid w:val="009D2659"/>
    <w:rsid w:val="009D331D"/>
    <w:rsid w:val="009D4A96"/>
    <w:rsid w:val="009F68EF"/>
    <w:rsid w:val="00A0664E"/>
    <w:rsid w:val="00A137E1"/>
    <w:rsid w:val="00A37E45"/>
    <w:rsid w:val="00A60488"/>
    <w:rsid w:val="00A72CD6"/>
    <w:rsid w:val="00A920BE"/>
    <w:rsid w:val="00AB56D5"/>
    <w:rsid w:val="00AF4207"/>
    <w:rsid w:val="00AF4D61"/>
    <w:rsid w:val="00B00543"/>
    <w:rsid w:val="00B55EA5"/>
    <w:rsid w:val="00B61446"/>
    <w:rsid w:val="00B62E05"/>
    <w:rsid w:val="00B93792"/>
    <w:rsid w:val="00B93DE4"/>
    <w:rsid w:val="00BA429F"/>
    <w:rsid w:val="00BB1BBB"/>
    <w:rsid w:val="00BC0092"/>
    <w:rsid w:val="00BC39AF"/>
    <w:rsid w:val="00BD07A7"/>
    <w:rsid w:val="00BD1A1E"/>
    <w:rsid w:val="00BD427B"/>
    <w:rsid w:val="00BE2B67"/>
    <w:rsid w:val="00BE4DC0"/>
    <w:rsid w:val="00BF2341"/>
    <w:rsid w:val="00BF5552"/>
    <w:rsid w:val="00C03DCD"/>
    <w:rsid w:val="00C352C9"/>
    <w:rsid w:val="00C454BC"/>
    <w:rsid w:val="00C56A2D"/>
    <w:rsid w:val="00C66AFE"/>
    <w:rsid w:val="00C8511F"/>
    <w:rsid w:val="00CB28B1"/>
    <w:rsid w:val="00CD60E3"/>
    <w:rsid w:val="00CE420A"/>
    <w:rsid w:val="00CE65B5"/>
    <w:rsid w:val="00D0149C"/>
    <w:rsid w:val="00D03999"/>
    <w:rsid w:val="00D060B2"/>
    <w:rsid w:val="00D07154"/>
    <w:rsid w:val="00D30214"/>
    <w:rsid w:val="00D324A1"/>
    <w:rsid w:val="00D41D31"/>
    <w:rsid w:val="00D62F06"/>
    <w:rsid w:val="00D6590F"/>
    <w:rsid w:val="00D81FAA"/>
    <w:rsid w:val="00DC6AF0"/>
    <w:rsid w:val="00DD00BC"/>
    <w:rsid w:val="00DE3269"/>
    <w:rsid w:val="00DF000C"/>
    <w:rsid w:val="00DF4971"/>
    <w:rsid w:val="00E350D5"/>
    <w:rsid w:val="00E50946"/>
    <w:rsid w:val="00E539D3"/>
    <w:rsid w:val="00E6753F"/>
    <w:rsid w:val="00E756A2"/>
    <w:rsid w:val="00EB369F"/>
    <w:rsid w:val="00ED5F43"/>
    <w:rsid w:val="00ED7FAC"/>
    <w:rsid w:val="00EF2E3C"/>
    <w:rsid w:val="00EF5D9C"/>
    <w:rsid w:val="00EF648B"/>
    <w:rsid w:val="00F0689C"/>
    <w:rsid w:val="00F35A71"/>
    <w:rsid w:val="00F45D44"/>
    <w:rsid w:val="00F72FD1"/>
    <w:rsid w:val="00F922BB"/>
    <w:rsid w:val="00F930F8"/>
    <w:rsid w:val="00FA070B"/>
    <w:rsid w:val="00FA58D8"/>
    <w:rsid w:val="00FB04D3"/>
    <w:rsid w:val="00FC4484"/>
    <w:rsid w:val="00FD34CB"/>
    <w:rsid w:val="00FE293B"/>
    <w:rsid w:val="00FE3D23"/>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EA6FC"/>
  <w15:chartTrackingRefBased/>
  <w15:docId w15:val="{9FEA55C1-42C5-46F6-BB92-0504B46B5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u w:val="single"/>
    </w:rPr>
  </w:style>
  <w:style w:type="paragraph" w:styleId="Heading2">
    <w:name w:val="heading 2"/>
    <w:basedOn w:val="Normal"/>
    <w:next w:val="Normal"/>
    <w:qFormat/>
    <w:pPr>
      <w:keepNext/>
      <w:spacing w:line="480" w:lineRule="auto"/>
      <w:outlineLvl w:val="1"/>
    </w:pPr>
    <w:rPr>
      <w:sz w:val="24"/>
    </w:rPr>
  </w:style>
  <w:style w:type="paragraph" w:styleId="Heading3">
    <w:name w:val="heading 3"/>
    <w:basedOn w:val="Normal"/>
    <w:next w:val="Normal"/>
    <w:qFormat/>
    <w:pPr>
      <w:keepNext/>
      <w:spacing w:line="480" w:lineRule="auto"/>
      <w:outlineLvl w:val="2"/>
    </w:pPr>
    <w:rPr>
      <w:b/>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line="480" w:lineRule="auto"/>
    </w:pPr>
    <w:rPr>
      <w:sz w:val="24"/>
    </w:rPr>
  </w:style>
  <w:style w:type="paragraph" w:styleId="CommentText">
    <w:name w:val="annotation text"/>
    <w:basedOn w:val="Normal"/>
    <w:semiHidden/>
    <w:pPr>
      <w:autoSpaceDE w:val="0"/>
      <w:autoSpaceDN w:val="0"/>
    </w:pPr>
    <w:rPr>
      <w:rFonts w:ascii="Times" w:hAnsi="Times"/>
    </w:rPr>
  </w:style>
  <w:style w:type="paragraph" w:styleId="Title">
    <w:name w:val="Title"/>
    <w:basedOn w:val="Normal"/>
    <w:qFormat/>
    <w:pPr>
      <w:spacing w:line="360" w:lineRule="auto"/>
      <w:jc w:val="center"/>
    </w:pPr>
    <w:rPr>
      <w:b/>
      <w:sz w:val="24"/>
    </w:rPr>
  </w:style>
  <w:style w:type="paragraph" w:styleId="BodyText3">
    <w:name w:val="Body Text 3"/>
    <w:basedOn w:val="Normal"/>
    <w:pPr>
      <w:autoSpaceDE w:val="0"/>
      <w:autoSpaceDN w:val="0"/>
      <w:spacing w:after="120"/>
    </w:pPr>
    <w:rPr>
      <w:rFonts w:ascii="Times" w:hAnsi="Times"/>
      <w:sz w:val="16"/>
      <w:szCs w:val="16"/>
    </w:rPr>
  </w:style>
  <w:style w:type="paragraph" w:customStyle="1" w:styleId="DataField11pt">
    <w:name w:val="Data Field 11pt"/>
    <w:basedOn w:val="Normal"/>
    <w:pPr>
      <w:autoSpaceDE w:val="0"/>
      <w:autoSpaceDN w:val="0"/>
      <w:spacing w:line="300" w:lineRule="exact"/>
    </w:pPr>
    <w:rPr>
      <w:rFonts w:ascii="Arial" w:hAnsi="Arial" w:cs="Arial"/>
      <w:noProof/>
      <w:sz w:val="22"/>
    </w:rPr>
  </w:style>
  <w:style w:type="paragraph" w:customStyle="1" w:styleId="Arial10BoldText">
    <w:name w:val="Arial10BoldText"/>
    <w:basedOn w:val="Normal"/>
    <w:pPr>
      <w:autoSpaceDE w:val="0"/>
      <w:autoSpaceDN w:val="0"/>
      <w:spacing w:before="20" w:after="20"/>
    </w:pPr>
    <w:rPr>
      <w:rFonts w:ascii="Arial" w:hAnsi="Arial" w:cs="Arial"/>
      <w:b/>
      <w:bCs/>
    </w:rPr>
  </w:style>
  <w:style w:type="paragraph" w:styleId="BodyText2">
    <w:name w:val="Body Text 2"/>
    <w:basedOn w:val="Normal"/>
    <w:rPr>
      <w:b/>
      <w:bCs/>
      <w:i/>
      <w:iCs/>
      <w:sz w:val="24"/>
    </w:rPr>
  </w:style>
  <w:style w:type="paragraph" w:styleId="BalloonText">
    <w:name w:val="Balloon Text"/>
    <w:basedOn w:val="Normal"/>
    <w:semiHidden/>
    <w:rsid w:val="002A47B1"/>
    <w:rPr>
      <w:rFonts w:ascii="Tahoma" w:hAnsi="Tahoma" w:cs="Tahoma"/>
      <w:sz w:val="16"/>
      <w:szCs w:val="16"/>
    </w:rPr>
  </w:style>
  <w:style w:type="paragraph" w:styleId="ListParagraph">
    <w:name w:val="List Paragraph"/>
    <w:basedOn w:val="Normal"/>
    <w:uiPriority w:val="34"/>
    <w:qFormat/>
    <w:rsid w:val="00F35A71"/>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607778">
      <w:bodyDiv w:val="1"/>
      <w:marLeft w:val="0"/>
      <w:marRight w:val="0"/>
      <w:marTop w:val="0"/>
      <w:marBottom w:val="0"/>
      <w:divBdr>
        <w:top w:val="none" w:sz="0" w:space="0" w:color="auto"/>
        <w:left w:val="none" w:sz="0" w:space="0" w:color="auto"/>
        <w:bottom w:val="none" w:sz="0" w:space="0" w:color="auto"/>
        <w:right w:val="none" w:sz="0" w:space="0" w:color="auto"/>
      </w:divBdr>
    </w:div>
    <w:div w:id="1079013827">
      <w:bodyDiv w:val="1"/>
      <w:marLeft w:val="0"/>
      <w:marRight w:val="0"/>
      <w:marTop w:val="0"/>
      <w:marBottom w:val="0"/>
      <w:divBdr>
        <w:top w:val="none" w:sz="0" w:space="0" w:color="auto"/>
        <w:left w:val="none" w:sz="0" w:space="0" w:color="auto"/>
        <w:bottom w:val="none" w:sz="0" w:space="0" w:color="auto"/>
        <w:right w:val="none" w:sz="0" w:space="0" w:color="auto"/>
      </w:divBdr>
    </w:div>
    <w:div w:id="1350331915">
      <w:bodyDiv w:val="1"/>
      <w:marLeft w:val="0"/>
      <w:marRight w:val="0"/>
      <w:marTop w:val="0"/>
      <w:marBottom w:val="0"/>
      <w:divBdr>
        <w:top w:val="none" w:sz="0" w:space="0" w:color="auto"/>
        <w:left w:val="none" w:sz="0" w:space="0" w:color="auto"/>
        <w:bottom w:val="none" w:sz="0" w:space="0" w:color="auto"/>
        <w:right w:val="none" w:sz="0" w:space="0" w:color="auto"/>
      </w:divBdr>
    </w:div>
    <w:div w:id="200415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BUDGET JUSTIFICATION</vt:lpstr>
    </vt:vector>
  </TitlesOfParts>
  <Company>The Miriam Hospital</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JUSTIFICATION</dc:title>
  <dc:subject/>
  <dc:creator>Amy Gorin</dc:creator>
  <cp:keywords/>
  <cp:lastModifiedBy>Chan, Albert</cp:lastModifiedBy>
  <cp:revision>2</cp:revision>
  <cp:lastPrinted>2013-05-22T12:37:00Z</cp:lastPrinted>
  <dcterms:created xsi:type="dcterms:W3CDTF">2024-08-16T19:07:00Z</dcterms:created>
  <dcterms:modified xsi:type="dcterms:W3CDTF">2024-08-16T19:07:00Z</dcterms:modified>
</cp:coreProperties>
</file>